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1FBB" w14:textId="1A91ABBB" w:rsidR="00EB4D91" w:rsidRPr="00E7023B" w:rsidRDefault="00000000">
      <w:pPr>
        <w:rPr>
          <w:rFonts w:ascii="Arial" w:hAnsi="Arial" w:cs="Arial"/>
          <w:b/>
          <w:bCs/>
        </w:rPr>
      </w:pPr>
      <w:r w:rsidRPr="00E7023B">
        <w:rPr>
          <w:rFonts w:ascii="Arial" w:hAnsi="Arial" w:cs="Arial"/>
          <w:b/>
          <w:bCs/>
        </w:rPr>
        <w:t>Southern Policing Hub timeline</w:t>
      </w:r>
    </w:p>
    <w:p w14:paraId="499B447E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 xml:space="preserve">Sept 2021: Review implemented by </w:t>
      </w:r>
      <w:proofErr w:type="gramStart"/>
      <w:r w:rsidRPr="00E7023B">
        <w:rPr>
          <w:rFonts w:ascii="Arial" w:hAnsi="Arial" w:cs="Arial"/>
        </w:rPr>
        <w:t>newly-elected</w:t>
      </w:r>
      <w:proofErr w:type="gramEnd"/>
      <w:r w:rsidRPr="00E7023B">
        <w:rPr>
          <w:rFonts w:ascii="Arial" w:hAnsi="Arial" w:cs="Arial"/>
        </w:rPr>
        <w:t xml:space="preserve"> PCC Philip Wilkinson</w:t>
      </w:r>
    </w:p>
    <w:p w14:paraId="649F6B44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Sept – Oct 2021: Review of Southern policing estate carried out by Wiltshire Police Senior Leadership</w:t>
      </w:r>
    </w:p>
    <w:p w14:paraId="52E2F335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Nov 2021: Wiltshire Police Review recommends new policing hub is required to serve the South of the county – PCC announces he will start the process</w:t>
      </w:r>
    </w:p>
    <w:p w14:paraId="67991A7C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Dec 2021: Southern Policing Hub working group, led by the OPCC, is set up to explore locations/negotiations</w:t>
      </w:r>
    </w:p>
    <w:p w14:paraId="7799E5E7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 xml:space="preserve">Jan – Jul 2022: Eight different locations around Salisbury and the south are looked at in </w:t>
      </w:r>
      <w:proofErr w:type="gramStart"/>
      <w:r w:rsidRPr="00E7023B">
        <w:rPr>
          <w:rFonts w:ascii="Arial" w:hAnsi="Arial" w:cs="Arial"/>
        </w:rPr>
        <w:t>great detail</w:t>
      </w:r>
      <w:proofErr w:type="gramEnd"/>
      <w:r w:rsidRPr="00E7023B">
        <w:rPr>
          <w:rFonts w:ascii="Arial" w:hAnsi="Arial" w:cs="Arial"/>
        </w:rPr>
        <w:t xml:space="preserve"> to see if a new policing hub could be accommodated</w:t>
      </w:r>
    </w:p>
    <w:p w14:paraId="6615CD78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Jul 2022: PCC announces three further options being explored: refurb of Bourne Hill, a smaller community hub in Wilton Road, possible new development at High Post</w:t>
      </w:r>
    </w:p>
    <w:p w14:paraId="6D786CDA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Nov 2022: PCC and Wiltshire Police hold a Safer South Wiltshire event to update the public on progress: High Post emerges as preferred site, backed by Wiltshire Police operational advice</w:t>
      </w:r>
    </w:p>
    <w:p w14:paraId="3FF4D57D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Dec 2022 – Mar 2023: Extra locations, some from members of the public, explored as potential policing hub sites</w:t>
      </w:r>
    </w:p>
    <w:p w14:paraId="2EAF04A3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Mar 2023: PCC announces latest update – High Post still being explored but does not have backing of public, landowner conversations at Old Sarum begin, land at Salisbury District Hospital emerges</w:t>
      </w:r>
    </w:p>
    <w:p w14:paraId="0B51AE18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 xml:space="preserve">Apr 2023 – Jan 2024: Detailed work and negotiation </w:t>
      </w:r>
      <w:proofErr w:type="gramStart"/>
      <w:r w:rsidRPr="00E7023B">
        <w:rPr>
          <w:rFonts w:ascii="Arial" w:hAnsi="Arial" w:cs="Arial"/>
        </w:rPr>
        <w:t>begins</w:t>
      </w:r>
      <w:proofErr w:type="gramEnd"/>
      <w:r w:rsidRPr="00E7023B">
        <w:rPr>
          <w:rFonts w:ascii="Arial" w:hAnsi="Arial" w:cs="Arial"/>
        </w:rPr>
        <w:t xml:space="preserve"> around all possible sites and options</w:t>
      </w:r>
    </w:p>
    <w:p w14:paraId="57909021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Jan 2024: Estates Strategy confirms commitment and financial planning to support a Southern Policing Hub remains</w:t>
      </w:r>
    </w:p>
    <w:p w14:paraId="5FF631C8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May 2024: PCC announces he has committed to purchase six acres of land at Old Sarum for a new policing hub – confirms he will continue with two options of Old Sarum and High Post to ensure a safety net if one option fails</w:t>
      </w:r>
    </w:p>
    <w:p w14:paraId="02E09FCD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 xml:space="preserve">Aug 2024: PCC announces he is hopeful </w:t>
      </w:r>
      <w:proofErr w:type="gramStart"/>
      <w:r w:rsidRPr="00E7023B">
        <w:rPr>
          <w:rFonts w:ascii="Arial" w:hAnsi="Arial" w:cs="Arial"/>
        </w:rPr>
        <w:t>to have</w:t>
      </w:r>
      <w:proofErr w:type="gramEnd"/>
      <w:r w:rsidRPr="00E7023B">
        <w:rPr>
          <w:rFonts w:ascii="Arial" w:hAnsi="Arial" w:cs="Arial"/>
        </w:rPr>
        <w:t xml:space="preserve"> an announcement around land purchase for a Southern Policing Hub but mentions there have been several issues around electrical supply and biodiversity that need to be addressed before he can commit public money to purchase</w:t>
      </w:r>
    </w:p>
    <w:p w14:paraId="7E5F1C4A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Autumn/Winter 2024: Detailed negotiations with Old Sarum landowners continue. High Post developers continue to try and gain planning permission for development</w:t>
      </w:r>
    </w:p>
    <w:p w14:paraId="21CD3228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 xml:space="preserve">Jan 2025: Financial challenges emerge for Wiltshire </w:t>
      </w:r>
      <w:proofErr w:type="gramStart"/>
      <w:r w:rsidRPr="00E7023B">
        <w:rPr>
          <w:rFonts w:ascii="Arial" w:hAnsi="Arial" w:cs="Arial"/>
        </w:rPr>
        <w:t>Police</w:t>
      </w:r>
      <w:proofErr w:type="gramEnd"/>
      <w:r w:rsidRPr="00E7023B">
        <w:rPr>
          <w:rFonts w:ascii="Arial" w:hAnsi="Arial" w:cs="Arial"/>
        </w:rPr>
        <w:t xml:space="preserve"> but PCC and Chief Constable remain committed to financing a Southern Policing Hub</w:t>
      </w:r>
    </w:p>
    <w:p w14:paraId="5809E8E5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Spring 2025: Discussions to withdraw support from High Post for a Southern Policing Hub are held with developers</w:t>
      </w:r>
    </w:p>
    <w:p w14:paraId="0F387428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July 2025: Land purchase of six acres off Mitre Way, Old Sarum, for a Southern Policing Hub, subject to planning permission being granted, is announced</w:t>
      </w:r>
    </w:p>
    <w:p w14:paraId="03CCE9A4" w14:textId="77777777" w:rsidR="00EB4D91" w:rsidRPr="00E7023B" w:rsidRDefault="00000000" w:rsidP="00E702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7023B">
        <w:rPr>
          <w:rFonts w:ascii="Arial" w:hAnsi="Arial" w:cs="Arial"/>
        </w:rPr>
        <w:t>Summer 2025 onwards: Planning permission process to start</w:t>
      </w:r>
    </w:p>
    <w:sectPr w:rsidR="00EB4D91" w:rsidRPr="00E702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F66D6A"/>
    <w:multiLevelType w:val="hybridMultilevel"/>
    <w:tmpl w:val="B1A2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745303">
    <w:abstractNumId w:val="8"/>
  </w:num>
  <w:num w:numId="2" w16cid:durableId="120417457">
    <w:abstractNumId w:val="6"/>
  </w:num>
  <w:num w:numId="3" w16cid:durableId="1660964007">
    <w:abstractNumId w:val="5"/>
  </w:num>
  <w:num w:numId="4" w16cid:durableId="1995257364">
    <w:abstractNumId w:val="4"/>
  </w:num>
  <w:num w:numId="5" w16cid:durableId="1451631275">
    <w:abstractNumId w:val="7"/>
  </w:num>
  <w:num w:numId="6" w16cid:durableId="1318534310">
    <w:abstractNumId w:val="3"/>
  </w:num>
  <w:num w:numId="7" w16cid:durableId="1345941758">
    <w:abstractNumId w:val="2"/>
  </w:num>
  <w:num w:numId="8" w16cid:durableId="166557986">
    <w:abstractNumId w:val="1"/>
  </w:num>
  <w:num w:numId="9" w16cid:durableId="2087875277">
    <w:abstractNumId w:val="0"/>
  </w:num>
  <w:num w:numId="10" w16cid:durableId="787771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0B76"/>
    <w:rsid w:val="00AA1D8D"/>
    <w:rsid w:val="00B47730"/>
    <w:rsid w:val="00CB0664"/>
    <w:rsid w:val="00E7023B"/>
    <w:rsid w:val="00EB4D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63F02"/>
  <w14:defaultImageDpi w14:val="300"/>
  <w15:docId w15:val="{3AD72B21-9BBB-41B0-BB1A-B6D7C911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Jones1</cp:lastModifiedBy>
  <cp:revision>2</cp:revision>
  <dcterms:created xsi:type="dcterms:W3CDTF">2026-05-13T11:56:00Z</dcterms:created>
  <dcterms:modified xsi:type="dcterms:W3CDTF">2026-05-13T11:56:00Z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bb7e4d-af03-44b3-94ae-136b4d364336_Enabled">
    <vt:lpwstr>true</vt:lpwstr>
  </property>
  <property fmtid="{D5CDD505-2E9C-101B-9397-08002B2CF9AE}" pid="3" name="MSIP_Label_b4bb7e4d-af03-44b3-94ae-136b4d364336_SetDate">
    <vt:lpwstr>2026-05-13T11:56:00Z</vt:lpwstr>
  </property>
  <property fmtid="{D5CDD505-2E9C-101B-9397-08002B2CF9AE}" pid="4" name="MSIP_Label_b4bb7e4d-af03-44b3-94ae-136b4d364336_Method">
    <vt:lpwstr>Standard</vt:lpwstr>
  </property>
  <property fmtid="{D5CDD505-2E9C-101B-9397-08002B2CF9AE}" pid="5" name="MSIP_Label_b4bb7e4d-af03-44b3-94ae-136b4d364336_Name">
    <vt:lpwstr>OFFICIAL</vt:lpwstr>
  </property>
  <property fmtid="{D5CDD505-2E9C-101B-9397-08002B2CF9AE}" pid="6" name="MSIP_Label_b4bb7e4d-af03-44b3-94ae-136b4d364336_SiteId">
    <vt:lpwstr>4e5729cf-852d-4510-9212-51157ca27e3e</vt:lpwstr>
  </property>
  <property fmtid="{D5CDD505-2E9C-101B-9397-08002B2CF9AE}" pid="7" name="MSIP_Label_b4bb7e4d-af03-44b3-94ae-136b4d364336_ActionId">
    <vt:lpwstr>e2510a55-5bbc-4afe-8706-a250fc2a3f65</vt:lpwstr>
  </property>
  <property fmtid="{D5CDD505-2E9C-101B-9397-08002B2CF9AE}" pid="8" name="MSIP_Label_b4bb7e4d-af03-44b3-94ae-136b4d364336_ContentBits">
    <vt:lpwstr>0</vt:lpwstr>
  </property>
  <property fmtid="{D5CDD505-2E9C-101B-9397-08002B2CF9AE}" pid="9" name="MSIP_Label_b4bb7e4d-af03-44b3-94ae-136b4d364336_Tag">
    <vt:lpwstr>10, 3, 0, 1</vt:lpwstr>
  </property>
</Properties>
</file>