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43C94" w14:textId="77C49754" w:rsidR="00126959" w:rsidRDefault="00E4260C" w:rsidP="003F0AE2">
      <w:pPr>
        <w:jc w:val="center"/>
        <w:rPr>
          <w:b/>
          <w:bCs/>
          <w:sz w:val="28"/>
          <w:szCs w:val="28"/>
        </w:rPr>
      </w:pPr>
      <w:r w:rsidRPr="006D1A5F">
        <w:rPr>
          <w:b/>
          <w:bCs/>
          <w:sz w:val="28"/>
          <w:szCs w:val="28"/>
        </w:rPr>
        <w:t>Request for Quotation (RFQ)</w:t>
      </w:r>
    </w:p>
    <w:p w14:paraId="1E37080C" w14:textId="2ADF65F9" w:rsidR="003F0AE2" w:rsidRPr="002C1EA1" w:rsidRDefault="003F0AE2" w:rsidP="003F0AE2">
      <w:pPr>
        <w:jc w:val="center"/>
      </w:pPr>
      <w:r w:rsidRPr="002C1EA1">
        <w:t>Delivery of a Targeted Mentoring Programme for Children and Young People at Risk of Serious Violence</w:t>
      </w:r>
      <w:r w:rsidR="00916C95" w:rsidRPr="002C1EA1">
        <w:t xml:space="preserve"> (Pilot)</w:t>
      </w:r>
    </w:p>
    <w:p w14:paraId="403C65D0" w14:textId="77777777" w:rsidR="003F0AE2" w:rsidRPr="00F75214" w:rsidRDefault="003F0AE2" w:rsidP="003F0AE2">
      <w:pPr>
        <w:rPr>
          <w:rFonts w:ascii="Arial" w:hAnsi="Arial" w:cs="Arial"/>
          <w:b/>
          <w:bCs/>
          <w:sz w:val="22"/>
          <w:szCs w:val="22"/>
        </w:rPr>
      </w:pPr>
      <w:r w:rsidRPr="00F75214">
        <w:rPr>
          <w:rFonts w:ascii="Arial" w:hAnsi="Arial" w:cs="Arial"/>
          <w:b/>
          <w:bCs/>
          <w:sz w:val="22"/>
          <w:szCs w:val="22"/>
        </w:rPr>
        <w:t>1. Introduction</w:t>
      </w:r>
    </w:p>
    <w:p w14:paraId="681AB1E7" w14:textId="77777777" w:rsidR="003F0AE2" w:rsidRPr="002C1EA1" w:rsidRDefault="003F0AE2" w:rsidP="003F0AE2">
      <w:pPr>
        <w:rPr>
          <w:rFonts w:ascii="Arial" w:hAnsi="Arial" w:cs="Arial"/>
          <w:sz w:val="22"/>
          <w:szCs w:val="22"/>
        </w:rPr>
      </w:pPr>
      <w:r w:rsidRPr="002C1EA1">
        <w:rPr>
          <w:rFonts w:ascii="Arial" w:hAnsi="Arial" w:cs="Arial"/>
          <w:sz w:val="22"/>
          <w:szCs w:val="22"/>
        </w:rPr>
        <w:t>The Wiltshire and Swindon Office of the Police and Crime Commissioner (OPCC) is seeking quotations from suitably qualified and experienced organisations to deliver a structured mentoring programme for children and young people at elevated risk of involvement in serious violence.</w:t>
      </w:r>
    </w:p>
    <w:p w14:paraId="6327E6D9" w14:textId="77777777" w:rsidR="003F0AE2" w:rsidRPr="002C1EA1" w:rsidRDefault="003F0AE2" w:rsidP="003F0AE2">
      <w:pPr>
        <w:rPr>
          <w:rFonts w:ascii="Arial" w:hAnsi="Arial" w:cs="Arial"/>
          <w:sz w:val="22"/>
          <w:szCs w:val="22"/>
        </w:rPr>
      </w:pPr>
      <w:r w:rsidRPr="002C1EA1">
        <w:rPr>
          <w:rFonts w:ascii="Arial" w:hAnsi="Arial" w:cs="Arial"/>
          <w:sz w:val="22"/>
          <w:szCs w:val="22"/>
        </w:rPr>
        <w:t xml:space="preserve">The programme will provide targeted, trauma-informed, child-centred support through intensive one-to-one mentoring interventions. It is intended to support young people who are completing or exiting existing interventions, including but not limited to Focused Deterrence, Synergy, </w:t>
      </w:r>
      <w:proofErr w:type="spellStart"/>
      <w:r w:rsidRPr="002C1EA1">
        <w:rPr>
          <w:rFonts w:ascii="Arial" w:hAnsi="Arial" w:cs="Arial"/>
          <w:sz w:val="22"/>
          <w:szCs w:val="22"/>
        </w:rPr>
        <w:t>DiversITy</w:t>
      </w:r>
      <w:proofErr w:type="spellEnd"/>
      <w:r w:rsidRPr="002C1EA1">
        <w:rPr>
          <w:rFonts w:ascii="Arial" w:hAnsi="Arial" w:cs="Arial"/>
          <w:sz w:val="22"/>
          <w:szCs w:val="22"/>
        </w:rPr>
        <w:t>, Young Futures, and other locally commissioned partnership programmes.</w:t>
      </w:r>
    </w:p>
    <w:p w14:paraId="0CCFFD4F" w14:textId="05D0EBED" w:rsidR="003F0AE2" w:rsidRPr="002C1EA1" w:rsidRDefault="003F0AE2" w:rsidP="003F0AE2">
      <w:pPr>
        <w:rPr>
          <w:rFonts w:ascii="Arial" w:hAnsi="Arial" w:cs="Arial"/>
          <w:sz w:val="22"/>
          <w:szCs w:val="22"/>
        </w:rPr>
      </w:pPr>
      <w:r w:rsidRPr="002C1EA1">
        <w:rPr>
          <w:rFonts w:ascii="Arial" w:hAnsi="Arial" w:cs="Arial"/>
          <w:sz w:val="22"/>
          <w:szCs w:val="22"/>
        </w:rPr>
        <w:t xml:space="preserve">The purpose of the intervention is to reduce the risk of future offending and victimisation by providing sustained support that enables </w:t>
      </w:r>
      <w:r w:rsidR="000E7F03">
        <w:rPr>
          <w:rFonts w:ascii="Arial" w:hAnsi="Arial" w:cs="Arial"/>
          <w:sz w:val="22"/>
          <w:szCs w:val="22"/>
        </w:rPr>
        <w:t xml:space="preserve">children and </w:t>
      </w:r>
      <w:r w:rsidRPr="002C1EA1">
        <w:rPr>
          <w:rFonts w:ascii="Arial" w:hAnsi="Arial" w:cs="Arial"/>
          <w:sz w:val="22"/>
          <w:szCs w:val="22"/>
        </w:rPr>
        <w:t>young people to build a positive future, strengthen protective factors, and successfully reintegrate into their communities, education, training, or employment.</w:t>
      </w:r>
    </w:p>
    <w:p w14:paraId="22357773" w14:textId="77777777" w:rsidR="003F0AE2" w:rsidRPr="002C1EA1" w:rsidRDefault="003F0AE2" w:rsidP="003F0AE2">
      <w:pPr>
        <w:rPr>
          <w:rFonts w:ascii="Arial" w:hAnsi="Arial" w:cs="Arial"/>
          <w:sz w:val="22"/>
          <w:szCs w:val="22"/>
        </w:rPr>
      </w:pPr>
      <w:r w:rsidRPr="002C1EA1">
        <w:rPr>
          <w:rFonts w:ascii="Arial" w:hAnsi="Arial" w:cs="Arial"/>
          <w:sz w:val="22"/>
          <w:szCs w:val="22"/>
        </w:rPr>
        <w:t>The successful provider will work closely with statutory and voluntary sector partners to ensure coordinated support, effective information sharing, and seamless transitions from existing interventions into mentoring provision.</w:t>
      </w:r>
    </w:p>
    <w:p w14:paraId="78342FA5" w14:textId="77777777" w:rsidR="003F0AE2" w:rsidRPr="00C635EE" w:rsidRDefault="003F0AE2" w:rsidP="003F0AE2">
      <w:pPr>
        <w:rPr>
          <w:rFonts w:ascii="Arial" w:hAnsi="Arial" w:cs="Arial"/>
          <w:b/>
          <w:bCs/>
          <w:sz w:val="22"/>
          <w:szCs w:val="22"/>
        </w:rPr>
      </w:pPr>
      <w:r w:rsidRPr="00C635EE">
        <w:rPr>
          <w:rFonts w:ascii="Arial" w:hAnsi="Arial" w:cs="Arial"/>
          <w:b/>
          <w:bCs/>
          <w:sz w:val="22"/>
          <w:szCs w:val="22"/>
        </w:rPr>
        <w:t>2. Background and Rationale</w:t>
      </w:r>
    </w:p>
    <w:p w14:paraId="0514C7FA" w14:textId="77777777" w:rsidR="003F0AE2" w:rsidRPr="002C1EA1" w:rsidRDefault="003F0AE2" w:rsidP="003F0AE2">
      <w:pPr>
        <w:rPr>
          <w:rFonts w:ascii="Arial" w:hAnsi="Arial" w:cs="Arial"/>
          <w:sz w:val="22"/>
          <w:szCs w:val="22"/>
        </w:rPr>
      </w:pPr>
      <w:r w:rsidRPr="002C1EA1">
        <w:rPr>
          <w:rFonts w:ascii="Arial" w:hAnsi="Arial" w:cs="Arial"/>
          <w:sz w:val="22"/>
          <w:szCs w:val="22"/>
        </w:rPr>
        <w:t>Evidence demonstrates that positive mentoring relationships can play a significant role in improving outcomes for children and young people who are vulnerable to violence, exploitation, and reoffending.</w:t>
      </w:r>
    </w:p>
    <w:p w14:paraId="09487F31" w14:textId="77777777" w:rsidR="003F0AE2" w:rsidRPr="002C1EA1" w:rsidRDefault="003F0AE2" w:rsidP="003F0AE2">
      <w:pPr>
        <w:rPr>
          <w:rFonts w:ascii="Arial" w:hAnsi="Arial" w:cs="Arial"/>
          <w:sz w:val="22"/>
          <w:szCs w:val="22"/>
        </w:rPr>
      </w:pPr>
      <w:r w:rsidRPr="002C1EA1">
        <w:rPr>
          <w:rFonts w:ascii="Arial" w:hAnsi="Arial" w:cs="Arial"/>
          <w:sz w:val="22"/>
          <w:szCs w:val="22"/>
        </w:rPr>
        <w:t>Mentoring programmes provide young people with access to trusted adults who can act as positive role models, offer emotional and practical support, and help individuals develop the confidence, skills, and resilience required to make positive life choices.</w:t>
      </w:r>
    </w:p>
    <w:p w14:paraId="3D442536" w14:textId="77777777" w:rsidR="003F0AE2" w:rsidRPr="002C1EA1" w:rsidRDefault="003F0AE2" w:rsidP="003F0AE2">
      <w:pPr>
        <w:rPr>
          <w:rFonts w:ascii="Arial" w:hAnsi="Arial" w:cs="Arial"/>
          <w:sz w:val="22"/>
          <w:szCs w:val="22"/>
        </w:rPr>
      </w:pPr>
      <w:r w:rsidRPr="002C1EA1">
        <w:rPr>
          <w:rFonts w:ascii="Arial" w:hAnsi="Arial" w:cs="Arial"/>
          <w:sz w:val="22"/>
          <w:szCs w:val="22"/>
        </w:rPr>
        <w:t>Effective mentoring interventions can contribute to:</w:t>
      </w:r>
    </w:p>
    <w:p w14:paraId="7A545B1C" w14:textId="77777777" w:rsidR="003F0AE2" w:rsidRPr="002C1EA1" w:rsidRDefault="003F0AE2" w:rsidP="003F0AE2">
      <w:pPr>
        <w:numPr>
          <w:ilvl w:val="0"/>
          <w:numId w:val="27"/>
        </w:numPr>
        <w:rPr>
          <w:rFonts w:ascii="Arial" w:hAnsi="Arial" w:cs="Arial"/>
          <w:sz w:val="22"/>
          <w:szCs w:val="22"/>
        </w:rPr>
      </w:pPr>
      <w:r w:rsidRPr="002C1EA1">
        <w:rPr>
          <w:rFonts w:ascii="Arial" w:hAnsi="Arial" w:cs="Arial"/>
          <w:sz w:val="22"/>
          <w:szCs w:val="22"/>
        </w:rPr>
        <w:t>Building trusted and supportive relationships.</w:t>
      </w:r>
    </w:p>
    <w:p w14:paraId="113840DA" w14:textId="77777777" w:rsidR="003F0AE2" w:rsidRPr="002C1EA1" w:rsidRDefault="003F0AE2" w:rsidP="003F0AE2">
      <w:pPr>
        <w:numPr>
          <w:ilvl w:val="0"/>
          <w:numId w:val="27"/>
        </w:numPr>
        <w:rPr>
          <w:rFonts w:ascii="Arial" w:hAnsi="Arial" w:cs="Arial"/>
          <w:sz w:val="22"/>
          <w:szCs w:val="22"/>
        </w:rPr>
      </w:pPr>
      <w:r w:rsidRPr="002C1EA1">
        <w:rPr>
          <w:rFonts w:ascii="Arial" w:hAnsi="Arial" w:cs="Arial"/>
          <w:sz w:val="22"/>
          <w:szCs w:val="22"/>
        </w:rPr>
        <w:t>Developing social, communication and life skills.</w:t>
      </w:r>
    </w:p>
    <w:p w14:paraId="361CB274" w14:textId="77777777" w:rsidR="003F0AE2" w:rsidRPr="002C1EA1" w:rsidRDefault="003F0AE2" w:rsidP="003F0AE2">
      <w:pPr>
        <w:numPr>
          <w:ilvl w:val="0"/>
          <w:numId w:val="27"/>
        </w:numPr>
        <w:rPr>
          <w:rFonts w:ascii="Arial" w:hAnsi="Arial" w:cs="Arial"/>
          <w:sz w:val="22"/>
          <w:szCs w:val="22"/>
        </w:rPr>
      </w:pPr>
      <w:r w:rsidRPr="002C1EA1">
        <w:rPr>
          <w:rFonts w:ascii="Arial" w:hAnsi="Arial" w:cs="Arial"/>
          <w:sz w:val="22"/>
          <w:szCs w:val="22"/>
        </w:rPr>
        <w:t>Strengthening emotional wellbeing and resilience.</w:t>
      </w:r>
    </w:p>
    <w:p w14:paraId="05F6DC05" w14:textId="77777777" w:rsidR="003F0AE2" w:rsidRPr="002C1EA1" w:rsidRDefault="003F0AE2" w:rsidP="003F0AE2">
      <w:pPr>
        <w:numPr>
          <w:ilvl w:val="0"/>
          <w:numId w:val="27"/>
        </w:numPr>
        <w:rPr>
          <w:rFonts w:ascii="Arial" w:hAnsi="Arial" w:cs="Arial"/>
          <w:sz w:val="22"/>
          <w:szCs w:val="22"/>
        </w:rPr>
      </w:pPr>
      <w:r w:rsidRPr="002C1EA1">
        <w:rPr>
          <w:rFonts w:ascii="Arial" w:hAnsi="Arial" w:cs="Arial"/>
          <w:sz w:val="22"/>
          <w:szCs w:val="22"/>
        </w:rPr>
        <w:t>Supporting engagement in education, employment and training.</w:t>
      </w:r>
    </w:p>
    <w:p w14:paraId="6A63510E" w14:textId="77777777" w:rsidR="003F0AE2" w:rsidRPr="002C1EA1" w:rsidRDefault="003F0AE2" w:rsidP="003F0AE2">
      <w:pPr>
        <w:numPr>
          <w:ilvl w:val="0"/>
          <w:numId w:val="27"/>
        </w:numPr>
        <w:rPr>
          <w:rFonts w:ascii="Arial" w:hAnsi="Arial" w:cs="Arial"/>
          <w:sz w:val="22"/>
          <w:szCs w:val="22"/>
        </w:rPr>
      </w:pPr>
      <w:r w:rsidRPr="002C1EA1">
        <w:rPr>
          <w:rFonts w:ascii="Arial" w:hAnsi="Arial" w:cs="Arial"/>
          <w:sz w:val="22"/>
          <w:szCs w:val="22"/>
        </w:rPr>
        <w:t>Increasing access to positive opportunities and community assets.</w:t>
      </w:r>
    </w:p>
    <w:p w14:paraId="7F296A7C" w14:textId="77777777" w:rsidR="003F0AE2" w:rsidRPr="002C1EA1" w:rsidRDefault="003F0AE2" w:rsidP="003F0AE2">
      <w:pPr>
        <w:numPr>
          <w:ilvl w:val="0"/>
          <w:numId w:val="27"/>
        </w:numPr>
        <w:rPr>
          <w:rFonts w:ascii="Arial" w:hAnsi="Arial" w:cs="Arial"/>
          <w:sz w:val="22"/>
          <w:szCs w:val="22"/>
        </w:rPr>
      </w:pPr>
      <w:r w:rsidRPr="002C1EA1">
        <w:rPr>
          <w:rFonts w:ascii="Arial" w:hAnsi="Arial" w:cs="Arial"/>
          <w:sz w:val="22"/>
          <w:szCs w:val="22"/>
        </w:rPr>
        <w:t>Encouraging positive behaviour change and the development of prosocial identities.</w:t>
      </w:r>
    </w:p>
    <w:p w14:paraId="72E72688" w14:textId="77777777" w:rsidR="003F0AE2" w:rsidRPr="00C635EE" w:rsidRDefault="003F0AE2" w:rsidP="003F0AE2">
      <w:pPr>
        <w:rPr>
          <w:rFonts w:ascii="Arial" w:hAnsi="Arial" w:cs="Arial"/>
          <w:b/>
          <w:bCs/>
          <w:sz w:val="22"/>
          <w:szCs w:val="22"/>
        </w:rPr>
      </w:pPr>
      <w:r w:rsidRPr="00C635EE">
        <w:rPr>
          <w:rFonts w:ascii="Arial" w:hAnsi="Arial" w:cs="Arial"/>
          <w:b/>
          <w:bCs/>
          <w:sz w:val="22"/>
          <w:szCs w:val="22"/>
        </w:rPr>
        <w:t>3. Service Objectives</w:t>
      </w:r>
    </w:p>
    <w:p w14:paraId="28BE299E" w14:textId="77777777" w:rsidR="003F0AE2" w:rsidRPr="002C1EA1" w:rsidRDefault="003F0AE2" w:rsidP="003F0AE2">
      <w:pPr>
        <w:rPr>
          <w:rFonts w:ascii="Arial" w:hAnsi="Arial" w:cs="Arial"/>
          <w:sz w:val="22"/>
          <w:szCs w:val="22"/>
        </w:rPr>
      </w:pPr>
      <w:r w:rsidRPr="002C1EA1">
        <w:rPr>
          <w:rFonts w:ascii="Arial" w:hAnsi="Arial" w:cs="Arial"/>
          <w:sz w:val="22"/>
          <w:szCs w:val="22"/>
        </w:rPr>
        <w:t>The mentoring programme will seek to:</w:t>
      </w:r>
    </w:p>
    <w:p w14:paraId="224F4FC4" w14:textId="4E9E559E" w:rsidR="003F0AE2" w:rsidRPr="002C1EA1" w:rsidRDefault="003F0AE2" w:rsidP="003F0AE2">
      <w:pPr>
        <w:numPr>
          <w:ilvl w:val="0"/>
          <w:numId w:val="28"/>
        </w:numPr>
        <w:rPr>
          <w:rFonts w:ascii="Arial" w:hAnsi="Arial" w:cs="Arial"/>
          <w:sz w:val="22"/>
          <w:szCs w:val="22"/>
        </w:rPr>
      </w:pPr>
      <w:r w:rsidRPr="002C1EA1">
        <w:rPr>
          <w:rFonts w:ascii="Arial" w:hAnsi="Arial" w:cs="Arial"/>
          <w:sz w:val="22"/>
          <w:szCs w:val="22"/>
        </w:rPr>
        <w:lastRenderedPageBreak/>
        <w:t>Support children and young people at heightened risk of serious violence, exploitation, offending, or victimisation</w:t>
      </w:r>
      <w:r w:rsidR="000B42F9">
        <w:rPr>
          <w:rFonts w:ascii="Arial" w:hAnsi="Arial" w:cs="Arial"/>
          <w:sz w:val="22"/>
          <w:szCs w:val="22"/>
        </w:rPr>
        <w:t xml:space="preserve"> across Swindon and Wiltshire. </w:t>
      </w:r>
    </w:p>
    <w:p w14:paraId="57B3E2FA" w14:textId="77777777" w:rsidR="003F0AE2" w:rsidRPr="002C1EA1" w:rsidRDefault="003F0AE2" w:rsidP="003F0AE2">
      <w:pPr>
        <w:numPr>
          <w:ilvl w:val="0"/>
          <w:numId w:val="28"/>
        </w:numPr>
        <w:rPr>
          <w:rFonts w:ascii="Arial" w:hAnsi="Arial" w:cs="Arial"/>
          <w:sz w:val="22"/>
          <w:szCs w:val="22"/>
        </w:rPr>
      </w:pPr>
      <w:r w:rsidRPr="002C1EA1">
        <w:rPr>
          <w:rFonts w:ascii="Arial" w:hAnsi="Arial" w:cs="Arial"/>
          <w:sz w:val="22"/>
          <w:szCs w:val="22"/>
        </w:rPr>
        <w:t>Provide structured and responsive mentoring interventions that are trauma-informed and rooted in child-first principles.</w:t>
      </w:r>
    </w:p>
    <w:p w14:paraId="2B176351" w14:textId="77777777" w:rsidR="003F0AE2" w:rsidRPr="002C1EA1" w:rsidRDefault="003F0AE2" w:rsidP="003F0AE2">
      <w:pPr>
        <w:numPr>
          <w:ilvl w:val="0"/>
          <w:numId w:val="28"/>
        </w:numPr>
        <w:rPr>
          <w:rFonts w:ascii="Arial" w:hAnsi="Arial" w:cs="Arial"/>
          <w:sz w:val="22"/>
          <w:szCs w:val="22"/>
        </w:rPr>
      </w:pPr>
      <w:r w:rsidRPr="002C1EA1">
        <w:rPr>
          <w:rFonts w:ascii="Arial" w:hAnsi="Arial" w:cs="Arial"/>
          <w:sz w:val="22"/>
          <w:szCs w:val="22"/>
        </w:rPr>
        <w:t>Strengthen protective factors and reduce risk factors associated with involvement in serious violence.</w:t>
      </w:r>
    </w:p>
    <w:p w14:paraId="3B49F3BE" w14:textId="77777777" w:rsidR="003F0AE2" w:rsidRPr="002C1EA1" w:rsidRDefault="003F0AE2" w:rsidP="003F0AE2">
      <w:pPr>
        <w:numPr>
          <w:ilvl w:val="0"/>
          <w:numId w:val="28"/>
        </w:numPr>
        <w:rPr>
          <w:rFonts w:ascii="Arial" w:hAnsi="Arial" w:cs="Arial"/>
          <w:sz w:val="22"/>
          <w:szCs w:val="22"/>
        </w:rPr>
      </w:pPr>
      <w:r w:rsidRPr="002C1EA1">
        <w:rPr>
          <w:rFonts w:ascii="Arial" w:hAnsi="Arial" w:cs="Arial"/>
          <w:sz w:val="22"/>
          <w:szCs w:val="22"/>
        </w:rPr>
        <w:t>Support the development of positive, prosocial identities based upon individual strengths, interests, aspirations, and abilities.</w:t>
      </w:r>
    </w:p>
    <w:p w14:paraId="1F188748" w14:textId="77777777" w:rsidR="003F0AE2" w:rsidRPr="002C1EA1" w:rsidRDefault="003F0AE2" w:rsidP="003F0AE2">
      <w:pPr>
        <w:numPr>
          <w:ilvl w:val="0"/>
          <w:numId w:val="28"/>
        </w:numPr>
        <w:rPr>
          <w:rFonts w:ascii="Arial" w:hAnsi="Arial" w:cs="Arial"/>
          <w:sz w:val="22"/>
          <w:szCs w:val="22"/>
        </w:rPr>
      </w:pPr>
      <w:r w:rsidRPr="002C1EA1">
        <w:rPr>
          <w:rFonts w:ascii="Arial" w:hAnsi="Arial" w:cs="Arial"/>
          <w:sz w:val="22"/>
          <w:szCs w:val="22"/>
        </w:rPr>
        <w:t>Improve engagement with education, training, employment, and community opportunities.</w:t>
      </w:r>
    </w:p>
    <w:p w14:paraId="0B0AA509" w14:textId="77777777" w:rsidR="003F0AE2" w:rsidRPr="002C1EA1" w:rsidRDefault="003F0AE2" w:rsidP="003F0AE2">
      <w:pPr>
        <w:numPr>
          <w:ilvl w:val="0"/>
          <w:numId w:val="28"/>
        </w:numPr>
        <w:rPr>
          <w:rFonts w:ascii="Arial" w:hAnsi="Arial" w:cs="Arial"/>
          <w:sz w:val="22"/>
          <w:szCs w:val="22"/>
        </w:rPr>
      </w:pPr>
      <w:r w:rsidRPr="002C1EA1">
        <w:rPr>
          <w:rFonts w:ascii="Arial" w:hAnsi="Arial" w:cs="Arial"/>
          <w:sz w:val="22"/>
          <w:szCs w:val="22"/>
        </w:rPr>
        <w:t>Facilitate positive relationships with family members, peers, services, and wider support networks.</w:t>
      </w:r>
    </w:p>
    <w:p w14:paraId="3269EF83" w14:textId="77777777" w:rsidR="003F0AE2" w:rsidRDefault="003F0AE2" w:rsidP="003F0AE2">
      <w:pPr>
        <w:numPr>
          <w:ilvl w:val="0"/>
          <w:numId w:val="28"/>
        </w:numPr>
        <w:rPr>
          <w:rFonts w:ascii="Arial" w:hAnsi="Arial" w:cs="Arial"/>
          <w:sz w:val="22"/>
          <w:szCs w:val="22"/>
        </w:rPr>
      </w:pPr>
      <w:r w:rsidRPr="002C1EA1">
        <w:rPr>
          <w:rFonts w:ascii="Arial" w:hAnsi="Arial" w:cs="Arial"/>
          <w:sz w:val="22"/>
          <w:szCs w:val="22"/>
        </w:rPr>
        <w:t>Provide a planned and supported transition following completion of statutory or commissioned interventions.</w:t>
      </w:r>
    </w:p>
    <w:p w14:paraId="7EF2C0D2" w14:textId="04A1EFF5" w:rsidR="00A0691A" w:rsidRPr="00267630" w:rsidRDefault="000440B2" w:rsidP="00A0691A">
      <w:pPr>
        <w:rPr>
          <w:rFonts w:ascii="Arial" w:hAnsi="Arial" w:cs="Arial"/>
          <w:b/>
          <w:bCs/>
          <w:sz w:val="22"/>
          <w:szCs w:val="22"/>
        </w:rPr>
      </w:pPr>
      <w:r w:rsidRPr="00267630">
        <w:rPr>
          <w:rFonts w:ascii="Arial" w:hAnsi="Arial" w:cs="Arial"/>
          <w:b/>
          <w:bCs/>
          <w:sz w:val="22"/>
          <w:szCs w:val="22"/>
        </w:rPr>
        <w:t xml:space="preserve">4. </w:t>
      </w:r>
      <w:r w:rsidR="00CB6266">
        <w:rPr>
          <w:rFonts w:ascii="Arial" w:hAnsi="Arial" w:cs="Arial"/>
          <w:b/>
          <w:bCs/>
          <w:sz w:val="22"/>
          <w:szCs w:val="22"/>
        </w:rPr>
        <w:t xml:space="preserve">Finance &amp; </w:t>
      </w:r>
      <w:r w:rsidR="00A0691A" w:rsidRPr="00267630">
        <w:rPr>
          <w:rFonts w:ascii="Arial" w:hAnsi="Arial" w:cs="Arial"/>
          <w:b/>
          <w:bCs/>
          <w:sz w:val="22"/>
          <w:szCs w:val="22"/>
        </w:rPr>
        <w:t xml:space="preserve">Delivery Timescales: </w:t>
      </w:r>
    </w:p>
    <w:p w14:paraId="51278338" w14:textId="60F5157F" w:rsidR="00CB6266" w:rsidRDefault="00CB6266" w:rsidP="00B30DE5">
      <w:pPr>
        <w:pStyle w:val="ListParagraph"/>
        <w:numPr>
          <w:ilvl w:val="0"/>
          <w:numId w:val="34"/>
        </w:numPr>
        <w:rPr>
          <w:rFonts w:ascii="Arial" w:hAnsi="Arial" w:cs="Arial"/>
          <w:sz w:val="22"/>
          <w:szCs w:val="22"/>
        </w:rPr>
      </w:pPr>
      <w:r>
        <w:rPr>
          <w:rFonts w:ascii="Arial" w:hAnsi="Arial" w:cs="Arial"/>
          <w:sz w:val="22"/>
          <w:szCs w:val="22"/>
        </w:rPr>
        <w:t xml:space="preserve">Financial envelope is £45,000 - please note: anything above this figure maybe rejected </w:t>
      </w:r>
    </w:p>
    <w:p w14:paraId="40337249" w14:textId="537F2E7E" w:rsidR="00A0691A" w:rsidRDefault="00A0691A" w:rsidP="00B30DE5">
      <w:pPr>
        <w:pStyle w:val="ListParagraph"/>
        <w:numPr>
          <w:ilvl w:val="0"/>
          <w:numId w:val="34"/>
        </w:numPr>
        <w:rPr>
          <w:rFonts w:ascii="Arial" w:hAnsi="Arial" w:cs="Arial"/>
          <w:sz w:val="22"/>
          <w:szCs w:val="22"/>
        </w:rPr>
      </w:pPr>
      <w:r w:rsidRPr="00B30DE5">
        <w:rPr>
          <w:rFonts w:ascii="Arial" w:hAnsi="Arial" w:cs="Arial"/>
          <w:sz w:val="22"/>
          <w:szCs w:val="22"/>
        </w:rPr>
        <w:t>Commencement: September 2026</w:t>
      </w:r>
    </w:p>
    <w:p w14:paraId="7DE4A317" w14:textId="110618EA" w:rsidR="00A0691A" w:rsidRDefault="00B30DE5" w:rsidP="00A0691A">
      <w:pPr>
        <w:pStyle w:val="ListParagraph"/>
        <w:numPr>
          <w:ilvl w:val="0"/>
          <w:numId w:val="34"/>
        </w:numPr>
        <w:rPr>
          <w:rFonts w:ascii="Arial" w:hAnsi="Arial" w:cs="Arial"/>
          <w:sz w:val="22"/>
          <w:szCs w:val="22"/>
        </w:rPr>
      </w:pPr>
      <w:r>
        <w:rPr>
          <w:rFonts w:ascii="Arial" w:hAnsi="Arial" w:cs="Arial"/>
          <w:sz w:val="22"/>
          <w:szCs w:val="22"/>
        </w:rPr>
        <w:t>End Date: 31 March 2027</w:t>
      </w:r>
    </w:p>
    <w:p w14:paraId="6C3132A5" w14:textId="31809D42" w:rsidR="00FE77A8" w:rsidRPr="00FE77A8" w:rsidRDefault="00FE77A8" w:rsidP="00FE77A8">
      <w:pPr>
        <w:pStyle w:val="ListParagraph"/>
        <w:numPr>
          <w:ilvl w:val="0"/>
          <w:numId w:val="34"/>
        </w:numPr>
        <w:rPr>
          <w:rFonts w:ascii="Arial" w:hAnsi="Arial" w:cs="Arial"/>
          <w:sz w:val="22"/>
          <w:szCs w:val="22"/>
        </w:rPr>
      </w:pPr>
      <w:r w:rsidRPr="00FE77A8">
        <w:rPr>
          <w:rFonts w:ascii="Arial" w:hAnsi="Arial" w:cs="Arial"/>
          <w:sz w:val="22"/>
          <w:szCs w:val="22"/>
        </w:rPr>
        <w:t>Budget Flexibility: The OPCC seeks a provider with flexibility to adapt to changing priorities over the duration of the grant agreement.</w:t>
      </w:r>
    </w:p>
    <w:p w14:paraId="251632A2" w14:textId="7AEE7A9A" w:rsidR="003F0AE2" w:rsidRPr="00267630" w:rsidRDefault="000440B2" w:rsidP="003F0AE2">
      <w:pPr>
        <w:rPr>
          <w:rFonts w:ascii="Arial" w:hAnsi="Arial" w:cs="Arial"/>
          <w:b/>
          <w:bCs/>
          <w:sz w:val="22"/>
          <w:szCs w:val="22"/>
        </w:rPr>
      </w:pPr>
      <w:r w:rsidRPr="00267630">
        <w:rPr>
          <w:rFonts w:ascii="Arial" w:hAnsi="Arial" w:cs="Arial"/>
          <w:b/>
          <w:bCs/>
          <w:sz w:val="22"/>
          <w:szCs w:val="22"/>
        </w:rPr>
        <w:t>5</w:t>
      </w:r>
      <w:r w:rsidR="003F0AE2" w:rsidRPr="00267630">
        <w:rPr>
          <w:rFonts w:ascii="Arial" w:hAnsi="Arial" w:cs="Arial"/>
          <w:b/>
          <w:bCs/>
          <w:sz w:val="22"/>
          <w:szCs w:val="22"/>
        </w:rPr>
        <w:t>. Delivery Model</w:t>
      </w:r>
    </w:p>
    <w:p w14:paraId="5FA1339C" w14:textId="77777777" w:rsidR="003F0AE2" w:rsidRPr="002C1EA1" w:rsidRDefault="003F0AE2" w:rsidP="003F0AE2">
      <w:pPr>
        <w:rPr>
          <w:rFonts w:ascii="Arial" w:hAnsi="Arial" w:cs="Arial"/>
          <w:sz w:val="22"/>
          <w:szCs w:val="22"/>
        </w:rPr>
      </w:pPr>
      <w:r w:rsidRPr="002C1EA1">
        <w:rPr>
          <w:rFonts w:ascii="Arial" w:hAnsi="Arial" w:cs="Arial"/>
          <w:sz w:val="22"/>
          <w:szCs w:val="22"/>
        </w:rPr>
        <w:t>The OPCC is seeking a provider capable of delivering a step-down mentoring programme for children and young people transitioning from existing interventions and support services.</w:t>
      </w:r>
    </w:p>
    <w:p w14:paraId="4645E1CE" w14:textId="77777777" w:rsidR="003F0AE2" w:rsidRPr="002C1EA1" w:rsidRDefault="003F0AE2" w:rsidP="003F0AE2">
      <w:pPr>
        <w:rPr>
          <w:rFonts w:ascii="Arial" w:hAnsi="Arial" w:cs="Arial"/>
          <w:sz w:val="22"/>
          <w:szCs w:val="22"/>
        </w:rPr>
      </w:pPr>
      <w:r w:rsidRPr="002C1EA1">
        <w:rPr>
          <w:rFonts w:ascii="Arial" w:hAnsi="Arial" w:cs="Arial"/>
          <w:sz w:val="22"/>
          <w:szCs w:val="22"/>
        </w:rPr>
        <w:t>The programme should be delivered by experienced mentors and/or youth workers who possess a strong understanding of local communities, contextual safeguarding, trauma-informed practice, and the challenges faced by young people returning to environments where risks may remain present.</w:t>
      </w:r>
    </w:p>
    <w:p w14:paraId="01F47887" w14:textId="77777777" w:rsidR="003F0AE2" w:rsidRPr="002C1EA1" w:rsidRDefault="003F0AE2" w:rsidP="003F0AE2">
      <w:pPr>
        <w:rPr>
          <w:rFonts w:ascii="Arial" w:hAnsi="Arial" w:cs="Arial"/>
          <w:sz w:val="22"/>
          <w:szCs w:val="22"/>
        </w:rPr>
      </w:pPr>
      <w:r w:rsidRPr="002C1EA1">
        <w:rPr>
          <w:rFonts w:ascii="Arial" w:hAnsi="Arial" w:cs="Arial"/>
          <w:sz w:val="22"/>
          <w:szCs w:val="22"/>
        </w:rPr>
        <w:t>Providers should propose a delivery model that includes:</w:t>
      </w:r>
    </w:p>
    <w:p w14:paraId="1AC07A9C" w14:textId="77777777" w:rsidR="003F0AE2" w:rsidRPr="002C1EA1" w:rsidRDefault="003F0AE2" w:rsidP="003F0AE2">
      <w:pPr>
        <w:numPr>
          <w:ilvl w:val="0"/>
          <w:numId w:val="29"/>
        </w:numPr>
        <w:rPr>
          <w:rFonts w:ascii="Arial" w:hAnsi="Arial" w:cs="Arial"/>
          <w:sz w:val="22"/>
          <w:szCs w:val="22"/>
        </w:rPr>
      </w:pPr>
      <w:r w:rsidRPr="002C1EA1">
        <w:rPr>
          <w:rFonts w:ascii="Arial" w:hAnsi="Arial" w:cs="Arial"/>
          <w:sz w:val="22"/>
          <w:szCs w:val="22"/>
        </w:rPr>
        <w:t>Primarily one-to-one mentoring support tailored to individual need.</w:t>
      </w:r>
    </w:p>
    <w:p w14:paraId="652C628D" w14:textId="77777777" w:rsidR="003F0AE2" w:rsidRPr="002C1EA1" w:rsidRDefault="003F0AE2" w:rsidP="003F0AE2">
      <w:pPr>
        <w:numPr>
          <w:ilvl w:val="0"/>
          <w:numId w:val="29"/>
        </w:numPr>
        <w:rPr>
          <w:rFonts w:ascii="Arial" w:hAnsi="Arial" w:cs="Arial"/>
          <w:sz w:val="22"/>
          <w:szCs w:val="22"/>
        </w:rPr>
      </w:pPr>
      <w:r w:rsidRPr="002C1EA1">
        <w:rPr>
          <w:rFonts w:ascii="Arial" w:hAnsi="Arial" w:cs="Arial"/>
          <w:sz w:val="22"/>
          <w:szCs w:val="22"/>
        </w:rPr>
        <w:t>Flexible delivery over a period of approximately 12 to 24 weeks, depending on assessed need and risk.</w:t>
      </w:r>
    </w:p>
    <w:p w14:paraId="72CDAEAF" w14:textId="77777777" w:rsidR="003F0AE2" w:rsidRPr="002C1EA1" w:rsidRDefault="003F0AE2" w:rsidP="003F0AE2">
      <w:pPr>
        <w:numPr>
          <w:ilvl w:val="0"/>
          <w:numId w:val="29"/>
        </w:numPr>
        <w:rPr>
          <w:rFonts w:ascii="Arial" w:hAnsi="Arial" w:cs="Arial"/>
          <w:sz w:val="22"/>
          <w:szCs w:val="22"/>
        </w:rPr>
      </w:pPr>
      <w:r w:rsidRPr="002C1EA1">
        <w:rPr>
          <w:rFonts w:ascii="Arial" w:hAnsi="Arial" w:cs="Arial"/>
          <w:sz w:val="22"/>
          <w:szCs w:val="22"/>
        </w:rPr>
        <w:t>Development of an individual support and action plan for each participant.</w:t>
      </w:r>
    </w:p>
    <w:p w14:paraId="57B36C41" w14:textId="77777777" w:rsidR="003F0AE2" w:rsidRPr="002C1EA1" w:rsidRDefault="003F0AE2" w:rsidP="003F0AE2">
      <w:pPr>
        <w:numPr>
          <w:ilvl w:val="0"/>
          <w:numId w:val="29"/>
        </w:numPr>
        <w:rPr>
          <w:rFonts w:ascii="Arial" w:hAnsi="Arial" w:cs="Arial"/>
          <w:sz w:val="22"/>
          <w:szCs w:val="22"/>
        </w:rPr>
      </w:pPr>
      <w:r w:rsidRPr="002C1EA1">
        <w:rPr>
          <w:rFonts w:ascii="Arial" w:hAnsi="Arial" w:cs="Arial"/>
          <w:sz w:val="22"/>
          <w:szCs w:val="22"/>
        </w:rPr>
        <w:t>A strengths-based approach focused on building resilience, confidence, positive relationships, and future aspirations.</w:t>
      </w:r>
    </w:p>
    <w:p w14:paraId="194CDD0C" w14:textId="77777777" w:rsidR="003F0AE2" w:rsidRPr="002C1EA1" w:rsidRDefault="003F0AE2" w:rsidP="003F0AE2">
      <w:pPr>
        <w:numPr>
          <w:ilvl w:val="0"/>
          <w:numId w:val="29"/>
        </w:numPr>
        <w:rPr>
          <w:rFonts w:ascii="Arial" w:hAnsi="Arial" w:cs="Arial"/>
          <w:sz w:val="22"/>
          <w:szCs w:val="22"/>
        </w:rPr>
      </w:pPr>
      <w:r w:rsidRPr="002C1EA1">
        <w:rPr>
          <w:rFonts w:ascii="Arial" w:hAnsi="Arial" w:cs="Arial"/>
          <w:sz w:val="22"/>
          <w:szCs w:val="22"/>
        </w:rPr>
        <w:t>Support for young people to access local community resources, positive activities, and support networks.</w:t>
      </w:r>
    </w:p>
    <w:p w14:paraId="34C8CA42" w14:textId="77777777" w:rsidR="003F0AE2" w:rsidRPr="002C1EA1" w:rsidRDefault="003F0AE2" w:rsidP="003F0AE2">
      <w:pPr>
        <w:numPr>
          <w:ilvl w:val="0"/>
          <w:numId w:val="29"/>
        </w:numPr>
        <w:rPr>
          <w:rFonts w:ascii="Arial" w:hAnsi="Arial" w:cs="Arial"/>
          <w:sz w:val="22"/>
          <w:szCs w:val="22"/>
        </w:rPr>
      </w:pPr>
      <w:r w:rsidRPr="002C1EA1">
        <w:rPr>
          <w:rFonts w:ascii="Arial" w:hAnsi="Arial" w:cs="Arial"/>
          <w:sz w:val="22"/>
          <w:szCs w:val="22"/>
        </w:rPr>
        <w:lastRenderedPageBreak/>
        <w:t>Where appropriate, assistance with progression into education, training, volunteering, apprenticeships, or employment opportunities.</w:t>
      </w:r>
    </w:p>
    <w:p w14:paraId="160428F6" w14:textId="77777777" w:rsidR="003F0AE2" w:rsidRPr="002C1EA1" w:rsidRDefault="003F0AE2" w:rsidP="003F0AE2">
      <w:pPr>
        <w:numPr>
          <w:ilvl w:val="0"/>
          <w:numId w:val="29"/>
        </w:numPr>
        <w:rPr>
          <w:rFonts w:ascii="Arial" w:hAnsi="Arial" w:cs="Arial"/>
          <w:sz w:val="22"/>
          <w:szCs w:val="22"/>
        </w:rPr>
      </w:pPr>
      <w:r w:rsidRPr="002C1EA1">
        <w:rPr>
          <w:rFonts w:ascii="Arial" w:hAnsi="Arial" w:cs="Arial"/>
          <w:sz w:val="22"/>
          <w:szCs w:val="22"/>
        </w:rPr>
        <w:t>Small group activities where this would enhance outcomes and is considered appropriate, for example where cohorts are geographically linked or share common needs and experiences.</w:t>
      </w:r>
    </w:p>
    <w:p w14:paraId="38A416D2" w14:textId="77777777" w:rsidR="003F0AE2" w:rsidRDefault="003F0AE2" w:rsidP="003F0AE2">
      <w:pPr>
        <w:rPr>
          <w:rFonts w:ascii="Arial" w:hAnsi="Arial" w:cs="Arial"/>
          <w:sz w:val="22"/>
          <w:szCs w:val="22"/>
        </w:rPr>
      </w:pPr>
      <w:r w:rsidRPr="002C1EA1">
        <w:rPr>
          <w:rFonts w:ascii="Arial" w:hAnsi="Arial" w:cs="Arial"/>
          <w:sz w:val="22"/>
          <w:szCs w:val="22"/>
        </w:rPr>
        <w:t>All interventions should be delivered in accordance with safeguarding requirements and informed by trauma-responsive, culturally competent, and child-centred practice.</w:t>
      </w:r>
    </w:p>
    <w:p w14:paraId="7E511A25" w14:textId="42D9B7FC" w:rsidR="0016602B" w:rsidRPr="00423769" w:rsidRDefault="0016602B" w:rsidP="0016602B">
      <w:pPr>
        <w:rPr>
          <w:rFonts w:ascii="Arial" w:hAnsi="Arial" w:cs="Arial"/>
          <w:sz w:val="22"/>
          <w:szCs w:val="22"/>
        </w:rPr>
      </w:pPr>
      <w:r w:rsidRPr="00423769">
        <w:rPr>
          <w:rFonts w:ascii="Arial" w:hAnsi="Arial" w:cs="Arial"/>
          <w:sz w:val="22"/>
          <w:szCs w:val="22"/>
        </w:rPr>
        <w:t>Providers are invited to propose an achievable caseload based upon the funding envelope and service model.</w:t>
      </w:r>
    </w:p>
    <w:p w14:paraId="0A0C4BA3" w14:textId="6AB2715D" w:rsidR="003F0AE2" w:rsidRPr="000D09F6" w:rsidRDefault="000440B2" w:rsidP="003F0AE2">
      <w:pPr>
        <w:rPr>
          <w:rFonts w:ascii="Arial" w:hAnsi="Arial" w:cs="Arial"/>
          <w:b/>
          <w:bCs/>
          <w:sz w:val="22"/>
          <w:szCs w:val="22"/>
        </w:rPr>
      </w:pPr>
      <w:r w:rsidRPr="000D09F6">
        <w:rPr>
          <w:rFonts w:ascii="Arial" w:hAnsi="Arial" w:cs="Arial"/>
          <w:b/>
          <w:bCs/>
          <w:sz w:val="22"/>
          <w:szCs w:val="22"/>
        </w:rPr>
        <w:t>6</w:t>
      </w:r>
      <w:r w:rsidR="003F0AE2" w:rsidRPr="000D09F6">
        <w:rPr>
          <w:rFonts w:ascii="Arial" w:hAnsi="Arial" w:cs="Arial"/>
          <w:b/>
          <w:bCs/>
          <w:sz w:val="22"/>
          <w:szCs w:val="22"/>
        </w:rPr>
        <w:t>. Referral Pathways</w:t>
      </w:r>
    </w:p>
    <w:p w14:paraId="14BE5B6C" w14:textId="77777777" w:rsidR="003F0AE2" w:rsidRPr="002C1EA1" w:rsidRDefault="003F0AE2" w:rsidP="003F0AE2">
      <w:pPr>
        <w:rPr>
          <w:rFonts w:ascii="Arial" w:hAnsi="Arial" w:cs="Arial"/>
          <w:sz w:val="22"/>
          <w:szCs w:val="22"/>
        </w:rPr>
      </w:pPr>
      <w:r w:rsidRPr="002C1EA1">
        <w:rPr>
          <w:rFonts w:ascii="Arial" w:hAnsi="Arial" w:cs="Arial"/>
          <w:sz w:val="22"/>
          <w:szCs w:val="22"/>
        </w:rPr>
        <w:t>The successful provider will be expected to establish clear referral and engagement pathways with existing Serious Violence Duty-funded and partner-led interventions, including:</w:t>
      </w:r>
    </w:p>
    <w:p w14:paraId="65C60258" w14:textId="77777777" w:rsidR="003F0AE2" w:rsidRPr="002C1EA1" w:rsidRDefault="003F0AE2" w:rsidP="003F0AE2">
      <w:pPr>
        <w:numPr>
          <w:ilvl w:val="0"/>
          <w:numId w:val="30"/>
        </w:numPr>
        <w:rPr>
          <w:rFonts w:ascii="Arial" w:hAnsi="Arial" w:cs="Arial"/>
          <w:sz w:val="22"/>
          <w:szCs w:val="22"/>
        </w:rPr>
      </w:pPr>
      <w:r w:rsidRPr="002C1EA1">
        <w:rPr>
          <w:rFonts w:ascii="Arial" w:hAnsi="Arial" w:cs="Arial"/>
          <w:sz w:val="22"/>
          <w:szCs w:val="22"/>
        </w:rPr>
        <w:t>Focused Deterrence</w:t>
      </w:r>
    </w:p>
    <w:p w14:paraId="7854C813" w14:textId="77777777" w:rsidR="003F0AE2" w:rsidRPr="002C1EA1" w:rsidRDefault="003F0AE2" w:rsidP="003F0AE2">
      <w:pPr>
        <w:numPr>
          <w:ilvl w:val="0"/>
          <w:numId w:val="30"/>
        </w:numPr>
        <w:rPr>
          <w:rFonts w:ascii="Arial" w:hAnsi="Arial" w:cs="Arial"/>
          <w:sz w:val="22"/>
          <w:szCs w:val="22"/>
        </w:rPr>
      </w:pPr>
      <w:r w:rsidRPr="002C1EA1">
        <w:rPr>
          <w:rFonts w:ascii="Arial" w:hAnsi="Arial" w:cs="Arial"/>
          <w:sz w:val="22"/>
          <w:szCs w:val="22"/>
        </w:rPr>
        <w:t>Synergy</w:t>
      </w:r>
    </w:p>
    <w:p w14:paraId="678C867F" w14:textId="77777777" w:rsidR="003F0AE2" w:rsidRPr="002C1EA1" w:rsidRDefault="003F0AE2" w:rsidP="003F0AE2">
      <w:pPr>
        <w:numPr>
          <w:ilvl w:val="0"/>
          <w:numId w:val="30"/>
        </w:numPr>
        <w:rPr>
          <w:rFonts w:ascii="Arial" w:hAnsi="Arial" w:cs="Arial"/>
          <w:sz w:val="22"/>
          <w:szCs w:val="22"/>
        </w:rPr>
      </w:pPr>
      <w:proofErr w:type="spellStart"/>
      <w:r w:rsidRPr="002C1EA1">
        <w:rPr>
          <w:rFonts w:ascii="Arial" w:hAnsi="Arial" w:cs="Arial"/>
          <w:sz w:val="22"/>
          <w:szCs w:val="22"/>
        </w:rPr>
        <w:t>DiversITy</w:t>
      </w:r>
      <w:proofErr w:type="spellEnd"/>
    </w:p>
    <w:p w14:paraId="1510B13F" w14:textId="77777777" w:rsidR="003F0AE2" w:rsidRPr="002C1EA1" w:rsidRDefault="003F0AE2" w:rsidP="003F0AE2">
      <w:pPr>
        <w:numPr>
          <w:ilvl w:val="0"/>
          <w:numId w:val="30"/>
        </w:numPr>
        <w:rPr>
          <w:rFonts w:ascii="Arial" w:hAnsi="Arial" w:cs="Arial"/>
          <w:sz w:val="22"/>
          <w:szCs w:val="22"/>
        </w:rPr>
      </w:pPr>
      <w:r w:rsidRPr="002C1EA1">
        <w:rPr>
          <w:rFonts w:ascii="Arial" w:hAnsi="Arial" w:cs="Arial"/>
          <w:sz w:val="22"/>
          <w:szCs w:val="22"/>
        </w:rPr>
        <w:t>Young Futures</w:t>
      </w:r>
    </w:p>
    <w:p w14:paraId="3C6C8212" w14:textId="77777777" w:rsidR="003F0AE2" w:rsidRPr="002C1EA1" w:rsidRDefault="003F0AE2" w:rsidP="003F0AE2">
      <w:pPr>
        <w:numPr>
          <w:ilvl w:val="0"/>
          <w:numId w:val="30"/>
        </w:numPr>
        <w:rPr>
          <w:rFonts w:ascii="Arial" w:hAnsi="Arial" w:cs="Arial"/>
          <w:sz w:val="22"/>
          <w:szCs w:val="22"/>
        </w:rPr>
      </w:pPr>
      <w:r w:rsidRPr="002C1EA1">
        <w:rPr>
          <w:rFonts w:ascii="Arial" w:hAnsi="Arial" w:cs="Arial"/>
          <w:sz w:val="22"/>
          <w:szCs w:val="22"/>
        </w:rPr>
        <w:t>Other relevant statutory and voluntary sector programmes</w:t>
      </w:r>
    </w:p>
    <w:p w14:paraId="29C6D19E" w14:textId="753A55A8" w:rsidR="003F0AE2" w:rsidRPr="002C1EA1" w:rsidRDefault="00FF3D46" w:rsidP="003F0AE2">
      <w:pPr>
        <w:rPr>
          <w:rFonts w:ascii="Arial" w:hAnsi="Arial" w:cs="Arial"/>
          <w:sz w:val="22"/>
          <w:szCs w:val="22"/>
        </w:rPr>
      </w:pPr>
      <w:r>
        <w:rPr>
          <w:rFonts w:ascii="Arial" w:hAnsi="Arial" w:cs="Arial"/>
          <w:sz w:val="22"/>
          <w:szCs w:val="22"/>
        </w:rPr>
        <w:t>Participation eligibility</w:t>
      </w:r>
      <w:r w:rsidR="003F0AE2" w:rsidRPr="002C1EA1">
        <w:rPr>
          <w:rFonts w:ascii="Arial" w:hAnsi="Arial" w:cs="Arial"/>
          <w:sz w:val="22"/>
          <w:szCs w:val="22"/>
        </w:rPr>
        <w:t xml:space="preserve"> will </w:t>
      </w:r>
      <w:r w:rsidR="00204506">
        <w:rPr>
          <w:rFonts w:ascii="Arial" w:hAnsi="Arial" w:cs="Arial"/>
          <w:sz w:val="22"/>
          <w:szCs w:val="22"/>
        </w:rPr>
        <w:t xml:space="preserve">be via </w:t>
      </w:r>
      <w:r w:rsidR="00365284">
        <w:rPr>
          <w:rFonts w:ascii="Arial" w:hAnsi="Arial" w:cs="Arial"/>
          <w:sz w:val="22"/>
          <w:szCs w:val="22"/>
        </w:rPr>
        <w:t xml:space="preserve">professional referral </w:t>
      </w:r>
      <w:r w:rsidR="00644D6A">
        <w:rPr>
          <w:rFonts w:ascii="Arial" w:hAnsi="Arial" w:cs="Arial"/>
          <w:sz w:val="22"/>
          <w:szCs w:val="22"/>
        </w:rPr>
        <w:t xml:space="preserve">and </w:t>
      </w:r>
      <w:r w:rsidR="003F0AE2" w:rsidRPr="002C1EA1">
        <w:rPr>
          <w:rFonts w:ascii="Arial" w:hAnsi="Arial" w:cs="Arial"/>
          <w:sz w:val="22"/>
          <w:szCs w:val="22"/>
        </w:rPr>
        <w:t xml:space="preserve">primarily be identified through local multi-agency risk and vulnerability meetings, as well as through established partnership arrangements with police, youth justice, </w:t>
      </w:r>
      <w:r>
        <w:rPr>
          <w:rFonts w:ascii="Arial" w:hAnsi="Arial" w:cs="Arial"/>
          <w:sz w:val="22"/>
          <w:szCs w:val="22"/>
        </w:rPr>
        <w:t xml:space="preserve">probation, </w:t>
      </w:r>
      <w:r w:rsidR="003F0AE2" w:rsidRPr="002C1EA1">
        <w:rPr>
          <w:rFonts w:ascii="Arial" w:hAnsi="Arial" w:cs="Arial"/>
          <w:sz w:val="22"/>
          <w:szCs w:val="22"/>
        </w:rPr>
        <w:t xml:space="preserve">education, social care, community safety, </w:t>
      </w:r>
      <w:r w:rsidR="003B2CD1">
        <w:rPr>
          <w:rFonts w:ascii="Arial" w:hAnsi="Arial" w:cs="Arial"/>
          <w:sz w:val="22"/>
          <w:szCs w:val="22"/>
        </w:rPr>
        <w:t xml:space="preserve">fire and </w:t>
      </w:r>
      <w:r w:rsidR="000B42F9">
        <w:rPr>
          <w:rFonts w:ascii="Arial" w:hAnsi="Arial" w:cs="Arial"/>
          <w:sz w:val="22"/>
          <w:szCs w:val="22"/>
        </w:rPr>
        <w:t xml:space="preserve">rescue, </w:t>
      </w:r>
      <w:r w:rsidR="003F0AE2" w:rsidRPr="002C1EA1">
        <w:rPr>
          <w:rFonts w:ascii="Arial" w:hAnsi="Arial" w:cs="Arial"/>
          <w:sz w:val="22"/>
          <w:szCs w:val="22"/>
        </w:rPr>
        <w:t>and voluntary sector organisations.</w:t>
      </w:r>
      <w:r w:rsidR="001D00A0">
        <w:rPr>
          <w:rFonts w:ascii="Arial" w:hAnsi="Arial" w:cs="Arial"/>
          <w:sz w:val="22"/>
          <w:szCs w:val="22"/>
        </w:rPr>
        <w:t xml:space="preserve"> </w:t>
      </w:r>
      <w:r w:rsidR="00204506">
        <w:rPr>
          <w:rFonts w:ascii="Arial" w:hAnsi="Arial" w:cs="Arial"/>
          <w:sz w:val="22"/>
          <w:szCs w:val="22"/>
        </w:rPr>
        <w:t>Participants</w:t>
      </w:r>
      <w:r w:rsidR="001D00A0">
        <w:rPr>
          <w:rFonts w:ascii="Arial" w:hAnsi="Arial" w:cs="Arial"/>
          <w:sz w:val="22"/>
          <w:szCs w:val="22"/>
        </w:rPr>
        <w:t xml:space="preserve"> will be aged </w:t>
      </w:r>
      <w:r w:rsidR="00204506">
        <w:rPr>
          <w:rFonts w:ascii="Arial" w:hAnsi="Arial" w:cs="Arial"/>
          <w:sz w:val="22"/>
          <w:szCs w:val="22"/>
        </w:rPr>
        <w:t xml:space="preserve">24 and under and from across Swindon and Wiltshire. </w:t>
      </w:r>
    </w:p>
    <w:p w14:paraId="4B647583" w14:textId="77777777" w:rsidR="003F0AE2" w:rsidRPr="002C1EA1" w:rsidRDefault="003F0AE2" w:rsidP="003F0AE2">
      <w:pPr>
        <w:rPr>
          <w:rFonts w:ascii="Arial" w:hAnsi="Arial" w:cs="Arial"/>
          <w:sz w:val="22"/>
          <w:szCs w:val="22"/>
        </w:rPr>
      </w:pPr>
      <w:r w:rsidRPr="002C1EA1">
        <w:rPr>
          <w:rFonts w:ascii="Arial" w:hAnsi="Arial" w:cs="Arial"/>
          <w:sz w:val="22"/>
          <w:szCs w:val="22"/>
        </w:rPr>
        <w:t>Providers will be expected to work collaboratively with referrers to ensure effective case management, information sharing, and continuity of support.</w:t>
      </w:r>
    </w:p>
    <w:p w14:paraId="67FCF7A2" w14:textId="43AA425A" w:rsidR="003F0AE2" w:rsidRPr="00ED1CB9" w:rsidRDefault="000440B2" w:rsidP="003F0AE2">
      <w:pPr>
        <w:rPr>
          <w:rFonts w:ascii="Arial" w:hAnsi="Arial" w:cs="Arial"/>
          <w:b/>
          <w:bCs/>
          <w:sz w:val="22"/>
          <w:szCs w:val="22"/>
        </w:rPr>
      </w:pPr>
      <w:r w:rsidRPr="00ED1CB9">
        <w:rPr>
          <w:rFonts w:ascii="Arial" w:hAnsi="Arial" w:cs="Arial"/>
          <w:b/>
          <w:bCs/>
          <w:sz w:val="22"/>
          <w:szCs w:val="22"/>
        </w:rPr>
        <w:t>7</w:t>
      </w:r>
      <w:r w:rsidR="003F0AE2" w:rsidRPr="00ED1CB9">
        <w:rPr>
          <w:rFonts w:ascii="Arial" w:hAnsi="Arial" w:cs="Arial"/>
          <w:b/>
          <w:bCs/>
          <w:sz w:val="22"/>
          <w:szCs w:val="22"/>
        </w:rPr>
        <w:t>. Expected Outcomes</w:t>
      </w:r>
    </w:p>
    <w:p w14:paraId="6EB4E1E8" w14:textId="77777777" w:rsidR="003F0AE2" w:rsidRPr="002C1EA1" w:rsidRDefault="003F0AE2" w:rsidP="003F0AE2">
      <w:pPr>
        <w:rPr>
          <w:rFonts w:ascii="Arial" w:hAnsi="Arial" w:cs="Arial"/>
          <w:sz w:val="22"/>
          <w:szCs w:val="22"/>
        </w:rPr>
      </w:pPr>
      <w:r w:rsidRPr="002C1EA1">
        <w:rPr>
          <w:rFonts w:ascii="Arial" w:hAnsi="Arial" w:cs="Arial"/>
          <w:sz w:val="22"/>
          <w:szCs w:val="22"/>
        </w:rPr>
        <w:t>The service should demonstrate measurable progress against the following outcomes:</w:t>
      </w:r>
    </w:p>
    <w:p w14:paraId="2C4B7C3D" w14:textId="77777777" w:rsidR="003F0AE2" w:rsidRPr="002C1EA1" w:rsidRDefault="003F0AE2" w:rsidP="003F0AE2">
      <w:pPr>
        <w:numPr>
          <w:ilvl w:val="0"/>
          <w:numId w:val="31"/>
        </w:numPr>
        <w:rPr>
          <w:rFonts w:ascii="Arial" w:hAnsi="Arial" w:cs="Arial"/>
          <w:sz w:val="22"/>
          <w:szCs w:val="22"/>
        </w:rPr>
      </w:pPr>
      <w:r w:rsidRPr="002C1EA1">
        <w:rPr>
          <w:rFonts w:ascii="Arial" w:hAnsi="Arial" w:cs="Arial"/>
          <w:sz w:val="22"/>
          <w:szCs w:val="22"/>
        </w:rPr>
        <w:t>Increased engagement with positive activities and community support.</w:t>
      </w:r>
    </w:p>
    <w:p w14:paraId="66EA0CD8" w14:textId="77777777" w:rsidR="003F0AE2" w:rsidRPr="002C1EA1" w:rsidRDefault="003F0AE2" w:rsidP="003F0AE2">
      <w:pPr>
        <w:numPr>
          <w:ilvl w:val="0"/>
          <w:numId w:val="31"/>
        </w:numPr>
        <w:rPr>
          <w:rFonts w:ascii="Arial" w:hAnsi="Arial" w:cs="Arial"/>
          <w:sz w:val="22"/>
          <w:szCs w:val="22"/>
        </w:rPr>
      </w:pPr>
      <w:r w:rsidRPr="002C1EA1">
        <w:rPr>
          <w:rFonts w:ascii="Arial" w:hAnsi="Arial" w:cs="Arial"/>
          <w:sz w:val="22"/>
          <w:szCs w:val="22"/>
        </w:rPr>
        <w:t>Improved emotional wellbeing, resilience, and self-confidence.</w:t>
      </w:r>
    </w:p>
    <w:p w14:paraId="3BFBAEC2" w14:textId="77777777" w:rsidR="003F0AE2" w:rsidRPr="002C1EA1" w:rsidRDefault="003F0AE2" w:rsidP="003F0AE2">
      <w:pPr>
        <w:numPr>
          <w:ilvl w:val="0"/>
          <w:numId w:val="31"/>
        </w:numPr>
        <w:rPr>
          <w:rFonts w:ascii="Arial" w:hAnsi="Arial" w:cs="Arial"/>
          <w:sz w:val="22"/>
          <w:szCs w:val="22"/>
        </w:rPr>
      </w:pPr>
      <w:r w:rsidRPr="002C1EA1">
        <w:rPr>
          <w:rFonts w:ascii="Arial" w:hAnsi="Arial" w:cs="Arial"/>
          <w:sz w:val="22"/>
          <w:szCs w:val="22"/>
        </w:rPr>
        <w:t>Reduced risk factors associated with serious violence and exploitation.</w:t>
      </w:r>
    </w:p>
    <w:p w14:paraId="416C1EB8" w14:textId="77777777" w:rsidR="003F0AE2" w:rsidRPr="002C1EA1" w:rsidRDefault="003F0AE2" w:rsidP="003F0AE2">
      <w:pPr>
        <w:numPr>
          <w:ilvl w:val="0"/>
          <w:numId w:val="31"/>
        </w:numPr>
        <w:rPr>
          <w:rFonts w:ascii="Arial" w:hAnsi="Arial" w:cs="Arial"/>
          <w:sz w:val="22"/>
          <w:szCs w:val="22"/>
        </w:rPr>
      </w:pPr>
      <w:r w:rsidRPr="002C1EA1">
        <w:rPr>
          <w:rFonts w:ascii="Arial" w:hAnsi="Arial" w:cs="Arial"/>
          <w:sz w:val="22"/>
          <w:szCs w:val="22"/>
        </w:rPr>
        <w:t>Improved relationships with family members, peers, and trusted adults.</w:t>
      </w:r>
    </w:p>
    <w:p w14:paraId="6BE3554E" w14:textId="77777777" w:rsidR="003F0AE2" w:rsidRPr="002C1EA1" w:rsidRDefault="003F0AE2" w:rsidP="003F0AE2">
      <w:pPr>
        <w:numPr>
          <w:ilvl w:val="0"/>
          <w:numId w:val="31"/>
        </w:numPr>
        <w:rPr>
          <w:rFonts w:ascii="Arial" w:hAnsi="Arial" w:cs="Arial"/>
          <w:sz w:val="22"/>
          <w:szCs w:val="22"/>
        </w:rPr>
      </w:pPr>
      <w:r w:rsidRPr="002C1EA1">
        <w:rPr>
          <w:rFonts w:ascii="Arial" w:hAnsi="Arial" w:cs="Arial"/>
          <w:sz w:val="22"/>
          <w:szCs w:val="22"/>
        </w:rPr>
        <w:t>Increased participation in education, employment, or training.</w:t>
      </w:r>
    </w:p>
    <w:p w14:paraId="0B4C70B9" w14:textId="77777777" w:rsidR="003F0AE2" w:rsidRPr="002C1EA1" w:rsidRDefault="003F0AE2" w:rsidP="003F0AE2">
      <w:pPr>
        <w:numPr>
          <w:ilvl w:val="0"/>
          <w:numId w:val="31"/>
        </w:numPr>
        <w:rPr>
          <w:rFonts w:ascii="Arial" w:hAnsi="Arial" w:cs="Arial"/>
          <w:sz w:val="22"/>
          <w:szCs w:val="22"/>
        </w:rPr>
      </w:pPr>
      <w:r w:rsidRPr="002C1EA1">
        <w:rPr>
          <w:rFonts w:ascii="Arial" w:hAnsi="Arial" w:cs="Arial"/>
          <w:sz w:val="22"/>
          <w:szCs w:val="22"/>
        </w:rPr>
        <w:t xml:space="preserve">Development of positive aspirations and </w:t>
      </w:r>
      <w:proofErr w:type="gramStart"/>
      <w:r w:rsidRPr="002C1EA1">
        <w:rPr>
          <w:rFonts w:ascii="Arial" w:hAnsi="Arial" w:cs="Arial"/>
          <w:sz w:val="22"/>
          <w:szCs w:val="22"/>
        </w:rPr>
        <w:t>future plans</w:t>
      </w:r>
      <w:proofErr w:type="gramEnd"/>
      <w:r w:rsidRPr="002C1EA1">
        <w:rPr>
          <w:rFonts w:ascii="Arial" w:hAnsi="Arial" w:cs="Arial"/>
          <w:sz w:val="22"/>
          <w:szCs w:val="22"/>
        </w:rPr>
        <w:t>.</w:t>
      </w:r>
    </w:p>
    <w:p w14:paraId="0E8D2587" w14:textId="77777777" w:rsidR="003F0AE2" w:rsidRPr="002C1EA1" w:rsidRDefault="003F0AE2" w:rsidP="003F0AE2">
      <w:pPr>
        <w:numPr>
          <w:ilvl w:val="0"/>
          <w:numId w:val="31"/>
        </w:numPr>
        <w:rPr>
          <w:rFonts w:ascii="Arial" w:hAnsi="Arial" w:cs="Arial"/>
          <w:sz w:val="22"/>
          <w:szCs w:val="22"/>
        </w:rPr>
      </w:pPr>
      <w:r w:rsidRPr="002C1EA1">
        <w:rPr>
          <w:rFonts w:ascii="Arial" w:hAnsi="Arial" w:cs="Arial"/>
          <w:sz w:val="22"/>
          <w:szCs w:val="22"/>
        </w:rPr>
        <w:t>Evidence of strengthened prosocial identity and protective factors.</w:t>
      </w:r>
    </w:p>
    <w:p w14:paraId="57E567FC" w14:textId="643B0DBB" w:rsidR="003F0AE2" w:rsidRPr="002C1EA1" w:rsidRDefault="003F0AE2" w:rsidP="003F0AE2">
      <w:pPr>
        <w:rPr>
          <w:rFonts w:ascii="Arial" w:hAnsi="Arial" w:cs="Arial"/>
          <w:sz w:val="22"/>
          <w:szCs w:val="22"/>
        </w:rPr>
      </w:pPr>
      <w:r w:rsidRPr="002C1EA1">
        <w:rPr>
          <w:rFonts w:ascii="Arial" w:hAnsi="Arial" w:cs="Arial"/>
          <w:sz w:val="22"/>
          <w:szCs w:val="22"/>
        </w:rPr>
        <w:lastRenderedPageBreak/>
        <w:t xml:space="preserve">Providers should outline how outcomes will be monitored, measured, and reported throughout the duration of the </w:t>
      </w:r>
      <w:r w:rsidR="00B60BEA">
        <w:rPr>
          <w:rFonts w:ascii="Arial" w:hAnsi="Arial" w:cs="Arial"/>
          <w:sz w:val="22"/>
          <w:szCs w:val="22"/>
        </w:rPr>
        <w:t>grant</w:t>
      </w:r>
      <w:r w:rsidRPr="002C1EA1">
        <w:rPr>
          <w:rFonts w:ascii="Arial" w:hAnsi="Arial" w:cs="Arial"/>
          <w:sz w:val="22"/>
          <w:szCs w:val="22"/>
        </w:rPr>
        <w:t>.</w:t>
      </w:r>
    </w:p>
    <w:p w14:paraId="79513256" w14:textId="77777777" w:rsidR="003F0AE2" w:rsidRPr="00B60BEA" w:rsidRDefault="003F0AE2" w:rsidP="003F0AE2">
      <w:pPr>
        <w:rPr>
          <w:rFonts w:ascii="Arial" w:hAnsi="Arial" w:cs="Arial"/>
          <w:b/>
          <w:bCs/>
          <w:sz w:val="22"/>
          <w:szCs w:val="22"/>
        </w:rPr>
      </w:pPr>
      <w:r w:rsidRPr="00B60BEA">
        <w:rPr>
          <w:rFonts w:ascii="Arial" w:hAnsi="Arial" w:cs="Arial"/>
          <w:b/>
          <w:bCs/>
          <w:sz w:val="22"/>
          <w:szCs w:val="22"/>
        </w:rPr>
        <w:t>8. Quotation Response Requirements</w:t>
      </w:r>
    </w:p>
    <w:p w14:paraId="3B050115" w14:textId="77777777" w:rsidR="003F0AE2" w:rsidRPr="002C1EA1" w:rsidRDefault="003F0AE2" w:rsidP="003F0AE2">
      <w:pPr>
        <w:rPr>
          <w:rFonts w:ascii="Arial" w:hAnsi="Arial" w:cs="Arial"/>
          <w:sz w:val="22"/>
          <w:szCs w:val="22"/>
        </w:rPr>
      </w:pPr>
      <w:r w:rsidRPr="002C1EA1">
        <w:rPr>
          <w:rFonts w:ascii="Arial" w:hAnsi="Arial" w:cs="Arial"/>
          <w:sz w:val="22"/>
          <w:szCs w:val="22"/>
        </w:rPr>
        <w:t>Interested organisations should provide:</w:t>
      </w:r>
    </w:p>
    <w:p w14:paraId="4A075593" w14:textId="77777777" w:rsidR="003F0AE2" w:rsidRPr="002C1EA1" w:rsidRDefault="003F0AE2" w:rsidP="003F0AE2">
      <w:pPr>
        <w:numPr>
          <w:ilvl w:val="0"/>
          <w:numId w:val="33"/>
        </w:numPr>
        <w:rPr>
          <w:rFonts w:ascii="Arial" w:hAnsi="Arial" w:cs="Arial"/>
          <w:sz w:val="22"/>
          <w:szCs w:val="22"/>
        </w:rPr>
      </w:pPr>
      <w:r w:rsidRPr="002C1EA1">
        <w:rPr>
          <w:rFonts w:ascii="Arial" w:hAnsi="Arial" w:cs="Arial"/>
          <w:sz w:val="22"/>
          <w:szCs w:val="22"/>
        </w:rPr>
        <w:t>An overview of their proposed service model.</w:t>
      </w:r>
    </w:p>
    <w:p w14:paraId="166AC52B" w14:textId="77777777" w:rsidR="003F0AE2" w:rsidRDefault="003F0AE2" w:rsidP="003F0AE2">
      <w:pPr>
        <w:numPr>
          <w:ilvl w:val="0"/>
          <w:numId w:val="33"/>
        </w:numPr>
        <w:rPr>
          <w:rFonts w:ascii="Arial" w:hAnsi="Arial" w:cs="Arial"/>
          <w:sz w:val="22"/>
          <w:szCs w:val="22"/>
        </w:rPr>
      </w:pPr>
      <w:r w:rsidRPr="002C1EA1">
        <w:rPr>
          <w:rFonts w:ascii="Arial" w:hAnsi="Arial" w:cs="Arial"/>
          <w:sz w:val="22"/>
          <w:szCs w:val="22"/>
        </w:rPr>
        <w:t>Details of relevant organisational experience and previous delivery.</w:t>
      </w:r>
    </w:p>
    <w:p w14:paraId="68EB38E9" w14:textId="6B4DBBE0" w:rsidR="002A78A9" w:rsidRPr="002A78A9" w:rsidRDefault="002A78A9" w:rsidP="002A78A9">
      <w:pPr>
        <w:numPr>
          <w:ilvl w:val="0"/>
          <w:numId w:val="33"/>
        </w:numPr>
        <w:rPr>
          <w:rFonts w:ascii="Arial" w:hAnsi="Arial" w:cs="Arial"/>
          <w:sz w:val="22"/>
          <w:szCs w:val="22"/>
        </w:rPr>
      </w:pPr>
      <w:r w:rsidRPr="002A78A9">
        <w:rPr>
          <w:rFonts w:ascii="Arial" w:hAnsi="Arial" w:cs="Arial"/>
          <w:sz w:val="22"/>
          <w:szCs w:val="22"/>
        </w:rPr>
        <w:t>Approach to partnership working and referral management.</w:t>
      </w:r>
    </w:p>
    <w:p w14:paraId="191AB127" w14:textId="77777777" w:rsidR="003F0AE2" w:rsidRPr="002C1EA1" w:rsidRDefault="003F0AE2" w:rsidP="003F0AE2">
      <w:pPr>
        <w:numPr>
          <w:ilvl w:val="0"/>
          <w:numId w:val="33"/>
        </w:numPr>
        <w:rPr>
          <w:rFonts w:ascii="Arial" w:hAnsi="Arial" w:cs="Arial"/>
          <w:sz w:val="22"/>
          <w:szCs w:val="22"/>
        </w:rPr>
      </w:pPr>
      <w:r w:rsidRPr="002C1EA1">
        <w:rPr>
          <w:rFonts w:ascii="Arial" w:hAnsi="Arial" w:cs="Arial"/>
          <w:sz w:val="22"/>
          <w:szCs w:val="22"/>
        </w:rPr>
        <w:t>Staffing structure and qualifications.</w:t>
      </w:r>
    </w:p>
    <w:p w14:paraId="300AF74A" w14:textId="77777777" w:rsidR="003F0AE2" w:rsidRPr="002C1EA1" w:rsidRDefault="003F0AE2" w:rsidP="003F0AE2">
      <w:pPr>
        <w:numPr>
          <w:ilvl w:val="0"/>
          <w:numId w:val="33"/>
        </w:numPr>
        <w:rPr>
          <w:rFonts w:ascii="Arial" w:hAnsi="Arial" w:cs="Arial"/>
          <w:sz w:val="22"/>
          <w:szCs w:val="22"/>
        </w:rPr>
      </w:pPr>
      <w:r w:rsidRPr="002C1EA1">
        <w:rPr>
          <w:rFonts w:ascii="Arial" w:hAnsi="Arial" w:cs="Arial"/>
          <w:sz w:val="22"/>
          <w:szCs w:val="22"/>
        </w:rPr>
        <w:t>Safeguarding arrangements.</w:t>
      </w:r>
    </w:p>
    <w:p w14:paraId="2FBDAEB8" w14:textId="77777777" w:rsidR="003F0AE2" w:rsidRPr="002C1EA1" w:rsidRDefault="003F0AE2" w:rsidP="003F0AE2">
      <w:pPr>
        <w:numPr>
          <w:ilvl w:val="0"/>
          <w:numId w:val="33"/>
        </w:numPr>
        <w:rPr>
          <w:rFonts w:ascii="Arial" w:hAnsi="Arial" w:cs="Arial"/>
          <w:sz w:val="22"/>
          <w:szCs w:val="22"/>
        </w:rPr>
      </w:pPr>
      <w:r w:rsidRPr="002C1EA1">
        <w:rPr>
          <w:rFonts w:ascii="Arial" w:hAnsi="Arial" w:cs="Arial"/>
          <w:sz w:val="22"/>
          <w:szCs w:val="22"/>
        </w:rPr>
        <w:t>Proposed outcomes framework and performance measures.</w:t>
      </w:r>
    </w:p>
    <w:p w14:paraId="508F81C1" w14:textId="77777777" w:rsidR="003F0AE2" w:rsidRPr="002C1EA1" w:rsidRDefault="003F0AE2" w:rsidP="003F0AE2">
      <w:pPr>
        <w:numPr>
          <w:ilvl w:val="0"/>
          <w:numId w:val="33"/>
        </w:numPr>
        <w:rPr>
          <w:rFonts w:ascii="Arial" w:hAnsi="Arial" w:cs="Arial"/>
          <w:sz w:val="22"/>
          <w:szCs w:val="22"/>
        </w:rPr>
      </w:pPr>
      <w:r w:rsidRPr="002C1EA1">
        <w:rPr>
          <w:rFonts w:ascii="Arial" w:hAnsi="Arial" w:cs="Arial"/>
          <w:sz w:val="22"/>
          <w:szCs w:val="22"/>
        </w:rPr>
        <w:t>Detailed cost proposal, including all delivery and management costs.</w:t>
      </w:r>
    </w:p>
    <w:p w14:paraId="2C71A653" w14:textId="77777777" w:rsidR="003F0AE2" w:rsidRDefault="003F0AE2" w:rsidP="003F0AE2">
      <w:pPr>
        <w:numPr>
          <w:ilvl w:val="0"/>
          <w:numId w:val="33"/>
        </w:numPr>
        <w:rPr>
          <w:rFonts w:ascii="Arial" w:hAnsi="Arial" w:cs="Arial"/>
          <w:sz w:val="22"/>
          <w:szCs w:val="22"/>
        </w:rPr>
      </w:pPr>
      <w:r w:rsidRPr="002C1EA1">
        <w:rPr>
          <w:rFonts w:ascii="Arial" w:hAnsi="Arial" w:cs="Arial"/>
          <w:sz w:val="22"/>
          <w:szCs w:val="22"/>
        </w:rPr>
        <w:t>Relevant case studies and references.</w:t>
      </w:r>
    </w:p>
    <w:p w14:paraId="6A60AC9D" w14:textId="34F54633" w:rsidR="004D03F5" w:rsidRDefault="004D03F5" w:rsidP="003F0AE2">
      <w:pPr>
        <w:numPr>
          <w:ilvl w:val="0"/>
          <w:numId w:val="33"/>
        </w:numPr>
        <w:rPr>
          <w:rFonts w:ascii="Arial" w:hAnsi="Arial" w:cs="Arial"/>
          <w:sz w:val="22"/>
          <w:szCs w:val="22"/>
        </w:rPr>
      </w:pPr>
      <w:r>
        <w:rPr>
          <w:rFonts w:ascii="Arial" w:hAnsi="Arial" w:cs="Arial"/>
          <w:sz w:val="22"/>
          <w:szCs w:val="22"/>
        </w:rPr>
        <w:t>How services will be accessible including to girls &amp; young women, neurodiverse children/young people, children from minoritised communities and rural communities.</w:t>
      </w:r>
    </w:p>
    <w:p w14:paraId="5D9CD9AD" w14:textId="17B8D5DE" w:rsidR="004D03F5" w:rsidRPr="002C1EA1" w:rsidRDefault="004D03F5" w:rsidP="003F0AE2">
      <w:pPr>
        <w:numPr>
          <w:ilvl w:val="0"/>
          <w:numId w:val="33"/>
        </w:numPr>
        <w:rPr>
          <w:rFonts w:ascii="Arial" w:hAnsi="Arial" w:cs="Arial"/>
          <w:sz w:val="22"/>
          <w:szCs w:val="22"/>
        </w:rPr>
      </w:pPr>
      <w:r>
        <w:rPr>
          <w:rFonts w:ascii="Arial" w:hAnsi="Arial" w:cs="Arial"/>
          <w:sz w:val="22"/>
          <w:szCs w:val="22"/>
        </w:rPr>
        <w:t xml:space="preserve">How the proposal contributes to community capacity and wider social value outcomes. </w:t>
      </w:r>
    </w:p>
    <w:p w14:paraId="1F06967F" w14:textId="441B3CB2" w:rsidR="003F0AE2" w:rsidRPr="002C1EA1" w:rsidRDefault="003F0AE2" w:rsidP="003F0AE2">
      <w:pPr>
        <w:rPr>
          <w:rFonts w:ascii="Arial" w:hAnsi="Arial" w:cs="Arial"/>
          <w:sz w:val="22"/>
          <w:szCs w:val="22"/>
        </w:rPr>
      </w:pPr>
      <w:r w:rsidRPr="002C1EA1">
        <w:rPr>
          <w:rFonts w:ascii="Arial" w:hAnsi="Arial" w:cs="Arial"/>
          <w:sz w:val="22"/>
          <w:szCs w:val="22"/>
        </w:rPr>
        <w:t xml:space="preserve">This programme forms part of the Wiltshire and Swindon Serious Violence Duty response and will contribute to the wider system objective of preventing serious violence, supporting vulnerable </w:t>
      </w:r>
      <w:r w:rsidR="004D03F5">
        <w:rPr>
          <w:rFonts w:ascii="Arial" w:hAnsi="Arial" w:cs="Arial"/>
          <w:sz w:val="22"/>
          <w:szCs w:val="22"/>
        </w:rPr>
        <w:t xml:space="preserve">children and </w:t>
      </w:r>
      <w:r w:rsidRPr="002C1EA1">
        <w:rPr>
          <w:rFonts w:ascii="Arial" w:hAnsi="Arial" w:cs="Arial"/>
          <w:sz w:val="22"/>
          <w:szCs w:val="22"/>
        </w:rPr>
        <w:t>young people, and promoting long-term positive outcomes across the county and borough.</w:t>
      </w:r>
      <w:r w:rsidR="003C5BD6">
        <w:rPr>
          <w:rFonts w:ascii="Arial" w:hAnsi="Arial" w:cs="Arial"/>
          <w:sz w:val="22"/>
          <w:szCs w:val="22"/>
        </w:rPr>
        <w:t xml:space="preserve"> Local Partnership and engagement will be required with Wiltshire Council, Swindon Borough Council, Wiltshire Police, Youth Justice Services, Probation, Fire &amp; </w:t>
      </w:r>
      <w:r w:rsidR="004D03F5">
        <w:rPr>
          <w:rFonts w:ascii="Arial" w:hAnsi="Arial" w:cs="Arial"/>
          <w:sz w:val="22"/>
          <w:szCs w:val="22"/>
        </w:rPr>
        <w:t>Rescue, Education</w:t>
      </w:r>
      <w:r w:rsidR="003C5BD6">
        <w:rPr>
          <w:rFonts w:ascii="Arial" w:hAnsi="Arial" w:cs="Arial"/>
          <w:sz w:val="22"/>
          <w:szCs w:val="22"/>
        </w:rPr>
        <w:t xml:space="preserve"> Providers, Relevant VCSE partners and the OPCC. </w:t>
      </w:r>
    </w:p>
    <w:p w14:paraId="4C5D65FC" w14:textId="3AD61BB4" w:rsidR="00E4260C" w:rsidRPr="00724BF4" w:rsidRDefault="00E4260C" w:rsidP="00E4260C">
      <w:pPr>
        <w:rPr>
          <w:rFonts w:ascii="Arial" w:hAnsi="Arial" w:cs="Arial"/>
          <w:b/>
          <w:bCs/>
          <w:sz w:val="22"/>
          <w:szCs w:val="22"/>
          <w:u w:val="single"/>
        </w:rPr>
      </w:pPr>
      <w:r w:rsidRPr="00724BF4">
        <w:rPr>
          <w:rFonts w:ascii="Arial" w:hAnsi="Arial" w:cs="Arial"/>
          <w:b/>
          <w:bCs/>
          <w:sz w:val="22"/>
          <w:szCs w:val="22"/>
          <w:u w:val="single"/>
        </w:rPr>
        <w:t xml:space="preserve">Part A: </w:t>
      </w:r>
      <w:r w:rsidR="008C6038" w:rsidRPr="00724BF4">
        <w:rPr>
          <w:rFonts w:ascii="Arial" w:hAnsi="Arial" w:cs="Arial"/>
          <w:b/>
          <w:bCs/>
          <w:sz w:val="22"/>
          <w:szCs w:val="22"/>
          <w:u w:val="single"/>
        </w:rPr>
        <w:t>General Requirements</w:t>
      </w:r>
    </w:p>
    <w:p w14:paraId="361E59DA" w14:textId="0F49C1ED" w:rsidR="00E4260C" w:rsidRPr="002C1EA1" w:rsidRDefault="00904380" w:rsidP="00E4260C">
      <w:pPr>
        <w:rPr>
          <w:rFonts w:ascii="Arial" w:hAnsi="Arial" w:cs="Arial"/>
          <w:sz w:val="22"/>
          <w:szCs w:val="22"/>
        </w:rPr>
      </w:pPr>
      <w:r w:rsidRPr="00904380">
        <w:rPr>
          <w:rFonts w:ascii="Arial" w:hAnsi="Arial" w:cs="Arial"/>
          <w:sz w:val="22"/>
          <w:szCs w:val="22"/>
        </w:rPr>
        <w:t xml:space="preserve">The provider must deliver the service in accordance with the Delivery Model outlined in Section </w:t>
      </w:r>
      <w:r w:rsidR="00264BAD">
        <w:rPr>
          <w:rFonts w:ascii="Arial" w:hAnsi="Arial" w:cs="Arial"/>
          <w:sz w:val="22"/>
          <w:szCs w:val="22"/>
        </w:rPr>
        <w:t>5</w:t>
      </w:r>
    </w:p>
    <w:p w14:paraId="542EA511" w14:textId="1A9E7DB2" w:rsidR="009C7CE2" w:rsidRPr="002C1EA1" w:rsidRDefault="009C7CE2" w:rsidP="009C7CE2">
      <w:pPr>
        <w:rPr>
          <w:rFonts w:ascii="Arial" w:hAnsi="Arial" w:cs="Arial"/>
          <w:sz w:val="22"/>
          <w:szCs w:val="22"/>
        </w:rPr>
      </w:pPr>
      <w:r w:rsidRPr="002C1EA1">
        <w:rPr>
          <w:rFonts w:ascii="Arial" w:hAnsi="Arial" w:cs="Arial"/>
          <w:sz w:val="22"/>
          <w:szCs w:val="22"/>
        </w:rPr>
        <w:t>Eligibility Criteria</w:t>
      </w:r>
    </w:p>
    <w:p w14:paraId="1C7F628E" w14:textId="7D184125" w:rsidR="009C7CE2" w:rsidRPr="002C1EA1" w:rsidRDefault="009C7CE2" w:rsidP="009C7CE2">
      <w:pPr>
        <w:rPr>
          <w:rFonts w:ascii="Arial" w:hAnsi="Arial" w:cs="Arial"/>
          <w:sz w:val="22"/>
          <w:szCs w:val="22"/>
        </w:rPr>
      </w:pPr>
      <w:r w:rsidRPr="002C1EA1">
        <w:rPr>
          <w:rFonts w:ascii="Arial" w:hAnsi="Arial" w:cs="Arial"/>
          <w:sz w:val="22"/>
          <w:szCs w:val="22"/>
        </w:rPr>
        <w:t xml:space="preserve">The </w:t>
      </w:r>
      <w:r w:rsidR="001F6EAC">
        <w:rPr>
          <w:rFonts w:ascii="Arial" w:hAnsi="Arial" w:cs="Arial"/>
          <w:sz w:val="22"/>
          <w:szCs w:val="22"/>
        </w:rPr>
        <w:t>successful organisation must demonstrate</w:t>
      </w:r>
      <w:r w:rsidRPr="002C1EA1">
        <w:rPr>
          <w:rFonts w:ascii="Arial" w:hAnsi="Arial" w:cs="Arial"/>
          <w:sz w:val="22"/>
          <w:szCs w:val="22"/>
        </w:rPr>
        <w:t>:</w:t>
      </w:r>
    </w:p>
    <w:p w14:paraId="4444CAA6" w14:textId="4F17FE68" w:rsidR="00887C66" w:rsidRPr="002C1EA1" w:rsidRDefault="00887C66" w:rsidP="00887C66">
      <w:pPr>
        <w:numPr>
          <w:ilvl w:val="0"/>
          <w:numId w:val="32"/>
        </w:numPr>
        <w:rPr>
          <w:rFonts w:ascii="Arial" w:hAnsi="Arial" w:cs="Arial"/>
          <w:sz w:val="22"/>
          <w:szCs w:val="22"/>
        </w:rPr>
      </w:pPr>
      <w:r w:rsidRPr="002C1EA1">
        <w:rPr>
          <w:rFonts w:ascii="Arial" w:hAnsi="Arial" w:cs="Arial"/>
          <w:sz w:val="22"/>
          <w:szCs w:val="22"/>
        </w:rPr>
        <w:t>Experience delivering mentoring and support programmes for vulnerable children and young people</w:t>
      </w:r>
      <w:r w:rsidR="00906BAC">
        <w:rPr>
          <w:rFonts w:ascii="Arial" w:hAnsi="Arial" w:cs="Arial"/>
          <w:sz w:val="22"/>
          <w:szCs w:val="22"/>
        </w:rPr>
        <w:t xml:space="preserve"> across Wiltshire. </w:t>
      </w:r>
    </w:p>
    <w:p w14:paraId="1E1F2A62" w14:textId="77777777" w:rsidR="00887C66" w:rsidRPr="002C1EA1" w:rsidRDefault="00887C66" w:rsidP="00887C66">
      <w:pPr>
        <w:numPr>
          <w:ilvl w:val="0"/>
          <w:numId w:val="32"/>
        </w:numPr>
        <w:rPr>
          <w:rFonts w:ascii="Arial" w:hAnsi="Arial" w:cs="Arial"/>
          <w:sz w:val="22"/>
          <w:szCs w:val="22"/>
        </w:rPr>
      </w:pPr>
      <w:r w:rsidRPr="002C1EA1">
        <w:rPr>
          <w:rFonts w:ascii="Arial" w:hAnsi="Arial" w:cs="Arial"/>
          <w:sz w:val="22"/>
          <w:szCs w:val="22"/>
        </w:rPr>
        <w:t>Expertise in trauma-informed and child-centred practice.</w:t>
      </w:r>
    </w:p>
    <w:p w14:paraId="2CA9B08B" w14:textId="5C84839C" w:rsidR="00887C66" w:rsidRPr="002C3B0B" w:rsidRDefault="00887C66" w:rsidP="002C3B0B">
      <w:pPr>
        <w:numPr>
          <w:ilvl w:val="0"/>
          <w:numId w:val="32"/>
        </w:numPr>
        <w:rPr>
          <w:rFonts w:ascii="Arial" w:hAnsi="Arial" w:cs="Arial"/>
          <w:sz w:val="22"/>
          <w:szCs w:val="22"/>
        </w:rPr>
      </w:pPr>
      <w:r w:rsidRPr="002C1EA1">
        <w:rPr>
          <w:rFonts w:ascii="Arial" w:hAnsi="Arial" w:cs="Arial"/>
          <w:sz w:val="22"/>
          <w:szCs w:val="22"/>
        </w:rPr>
        <w:t>Robust safeguarding policies and procedur</w:t>
      </w:r>
      <w:r w:rsidR="002C3B0B">
        <w:rPr>
          <w:rFonts w:ascii="Arial" w:hAnsi="Arial" w:cs="Arial"/>
          <w:sz w:val="22"/>
          <w:szCs w:val="22"/>
        </w:rPr>
        <w:t>es</w:t>
      </w:r>
      <w:r w:rsidRPr="00D2135A">
        <w:rPr>
          <w:rFonts w:ascii="Arial" w:hAnsi="Arial" w:cs="Arial"/>
          <w:sz w:val="22"/>
          <w:szCs w:val="22"/>
        </w:rPr>
        <w:t>.</w:t>
      </w:r>
      <w:r w:rsidR="00D2135A" w:rsidRPr="00D2135A">
        <w:rPr>
          <w:rFonts w:ascii="Arial" w:hAnsi="Arial" w:cs="Arial"/>
          <w:sz w:val="22"/>
          <w:szCs w:val="22"/>
        </w:rPr>
        <w:t xml:space="preserve"> All staff delivering the programme must hold Enhanced DBS clearance. </w:t>
      </w:r>
      <w:r w:rsidR="002C3B0B">
        <w:rPr>
          <w:rFonts w:ascii="Arial" w:hAnsi="Arial" w:cs="Arial"/>
          <w:sz w:val="22"/>
          <w:szCs w:val="22"/>
        </w:rPr>
        <w:t>Bidders</w:t>
      </w:r>
      <w:r w:rsidR="00D2135A" w:rsidRPr="00D2135A">
        <w:rPr>
          <w:rFonts w:ascii="Arial" w:hAnsi="Arial" w:cs="Arial"/>
          <w:sz w:val="22"/>
          <w:szCs w:val="22"/>
        </w:rPr>
        <w:t xml:space="preserve"> must identify a Designated Safeguarding Lead and provide details of safeguarding policies, procedures and escalation arrangements.</w:t>
      </w:r>
    </w:p>
    <w:p w14:paraId="04E68E28" w14:textId="4CF03A10" w:rsidR="00887C66" w:rsidRPr="002C1EA1" w:rsidRDefault="00887C66" w:rsidP="00887C66">
      <w:pPr>
        <w:numPr>
          <w:ilvl w:val="0"/>
          <w:numId w:val="32"/>
        </w:numPr>
        <w:rPr>
          <w:rFonts w:ascii="Arial" w:hAnsi="Arial" w:cs="Arial"/>
          <w:sz w:val="22"/>
          <w:szCs w:val="22"/>
        </w:rPr>
      </w:pPr>
      <w:r w:rsidRPr="002C1EA1">
        <w:rPr>
          <w:rFonts w:ascii="Arial" w:hAnsi="Arial" w:cs="Arial"/>
          <w:sz w:val="22"/>
          <w:szCs w:val="22"/>
        </w:rPr>
        <w:lastRenderedPageBreak/>
        <w:t xml:space="preserve">Experience working with </w:t>
      </w:r>
      <w:r w:rsidR="00EC29CE">
        <w:rPr>
          <w:rFonts w:ascii="Arial" w:hAnsi="Arial" w:cs="Arial"/>
          <w:sz w:val="22"/>
          <w:szCs w:val="22"/>
        </w:rPr>
        <w:t>children/</w:t>
      </w:r>
      <w:r w:rsidRPr="002C1EA1">
        <w:rPr>
          <w:rFonts w:ascii="Arial" w:hAnsi="Arial" w:cs="Arial"/>
          <w:sz w:val="22"/>
          <w:szCs w:val="22"/>
        </w:rPr>
        <w:t>young people affected by serious violence, exploitation, youth offending, or related vulnerabilities.</w:t>
      </w:r>
    </w:p>
    <w:p w14:paraId="1BE836DA" w14:textId="77777777" w:rsidR="00887C66" w:rsidRPr="002C1EA1" w:rsidRDefault="00887C66" w:rsidP="00887C66">
      <w:pPr>
        <w:numPr>
          <w:ilvl w:val="0"/>
          <w:numId w:val="32"/>
        </w:numPr>
        <w:rPr>
          <w:rFonts w:ascii="Arial" w:hAnsi="Arial" w:cs="Arial"/>
          <w:sz w:val="22"/>
          <w:szCs w:val="22"/>
        </w:rPr>
      </w:pPr>
      <w:r w:rsidRPr="002C1EA1">
        <w:rPr>
          <w:rFonts w:ascii="Arial" w:hAnsi="Arial" w:cs="Arial"/>
          <w:sz w:val="22"/>
          <w:szCs w:val="22"/>
        </w:rPr>
        <w:t>Strong partnership-working capabilities across statutory, community, and voluntary sector organisations.</w:t>
      </w:r>
    </w:p>
    <w:p w14:paraId="7698B50F" w14:textId="77777777" w:rsidR="00887C66" w:rsidRPr="002C1EA1" w:rsidRDefault="00887C66" w:rsidP="00887C66">
      <w:pPr>
        <w:numPr>
          <w:ilvl w:val="0"/>
          <w:numId w:val="32"/>
        </w:numPr>
        <w:rPr>
          <w:rFonts w:ascii="Arial" w:hAnsi="Arial" w:cs="Arial"/>
          <w:sz w:val="22"/>
          <w:szCs w:val="22"/>
        </w:rPr>
      </w:pPr>
      <w:r w:rsidRPr="002C1EA1">
        <w:rPr>
          <w:rFonts w:ascii="Arial" w:hAnsi="Arial" w:cs="Arial"/>
          <w:sz w:val="22"/>
          <w:szCs w:val="22"/>
        </w:rPr>
        <w:t>Appropriate systems for monitoring, reporting, outcomes measurement, and quality assurance.</w:t>
      </w:r>
    </w:p>
    <w:p w14:paraId="551901BA" w14:textId="10296968" w:rsidR="00184345" w:rsidRPr="00DB05D3" w:rsidRDefault="005B6A4F" w:rsidP="00184345">
      <w:pPr>
        <w:numPr>
          <w:ilvl w:val="0"/>
          <w:numId w:val="32"/>
        </w:numPr>
        <w:rPr>
          <w:rFonts w:ascii="Arial" w:hAnsi="Arial" w:cs="Arial"/>
          <w:sz w:val="22"/>
          <w:szCs w:val="22"/>
        </w:rPr>
      </w:pPr>
      <w:r w:rsidRPr="002C1EA1">
        <w:rPr>
          <w:rFonts w:ascii="Arial" w:hAnsi="Arial" w:cs="Arial"/>
          <w:sz w:val="22"/>
          <w:szCs w:val="22"/>
        </w:rPr>
        <w:t>Demonstrable ability</w:t>
      </w:r>
      <w:r w:rsidR="009C7CE2" w:rsidRPr="002C1EA1">
        <w:rPr>
          <w:rFonts w:ascii="Arial" w:hAnsi="Arial" w:cs="Arial"/>
          <w:sz w:val="22"/>
          <w:szCs w:val="22"/>
        </w:rPr>
        <w:t xml:space="preserve"> to respond </w:t>
      </w:r>
      <w:r w:rsidRPr="002C1EA1">
        <w:rPr>
          <w:rFonts w:ascii="Arial" w:hAnsi="Arial" w:cs="Arial"/>
          <w:sz w:val="22"/>
          <w:szCs w:val="22"/>
        </w:rPr>
        <w:t xml:space="preserve">with flexibility to changing priorities. </w:t>
      </w:r>
      <w:bookmarkStart w:id="0" w:name="_Hlk207370033"/>
      <w:r w:rsidR="00751B8D" w:rsidRPr="002C1EA1">
        <w:rPr>
          <w:rFonts w:ascii="Arial" w:hAnsi="Arial" w:cs="Arial"/>
          <w:sz w:val="22"/>
          <w:szCs w:val="22"/>
        </w:rPr>
        <w:t xml:space="preserve">  </w:t>
      </w:r>
    </w:p>
    <w:bookmarkEnd w:id="0"/>
    <w:p w14:paraId="0D7B81C4" w14:textId="77777777" w:rsidR="00E4260C" w:rsidRPr="002C1EA1" w:rsidRDefault="00E4260C" w:rsidP="00E4260C">
      <w:pPr>
        <w:rPr>
          <w:rFonts w:ascii="Arial" w:hAnsi="Arial" w:cs="Arial"/>
          <w:sz w:val="22"/>
          <w:szCs w:val="22"/>
        </w:rPr>
      </w:pPr>
      <w:r w:rsidRPr="002C1EA1">
        <w:rPr>
          <w:rFonts w:ascii="Arial" w:hAnsi="Arial" w:cs="Arial"/>
          <w:sz w:val="22"/>
          <w:szCs w:val="22"/>
        </w:rPr>
        <w:t>Grant Administration</w:t>
      </w:r>
    </w:p>
    <w:p w14:paraId="562DEFC1" w14:textId="3EB2C3D5" w:rsidR="00E4260C" w:rsidRPr="006C3BC8" w:rsidRDefault="000D3EC4" w:rsidP="006C3BC8">
      <w:pPr>
        <w:numPr>
          <w:ilvl w:val="0"/>
          <w:numId w:val="16"/>
        </w:numPr>
        <w:rPr>
          <w:rFonts w:ascii="Arial" w:hAnsi="Arial" w:cs="Arial"/>
          <w:sz w:val="22"/>
          <w:szCs w:val="22"/>
        </w:rPr>
      </w:pPr>
      <w:r w:rsidRPr="002C1EA1">
        <w:rPr>
          <w:rFonts w:ascii="Arial" w:hAnsi="Arial" w:cs="Arial"/>
          <w:sz w:val="22"/>
          <w:szCs w:val="22"/>
        </w:rPr>
        <w:t xml:space="preserve">Quotes should not be more than the total amount identified. </w:t>
      </w:r>
    </w:p>
    <w:p w14:paraId="3B5397C1" w14:textId="77777777" w:rsidR="00E4260C" w:rsidRPr="002C1EA1" w:rsidRDefault="00E4260C" w:rsidP="004D2C51">
      <w:pPr>
        <w:numPr>
          <w:ilvl w:val="0"/>
          <w:numId w:val="13"/>
        </w:numPr>
        <w:rPr>
          <w:rFonts w:ascii="Arial" w:hAnsi="Arial" w:cs="Arial"/>
          <w:sz w:val="22"/>
          <w:szCs w:val="22"/>
        </w:rPr>
      </w:pPr>
      <w:r w:rsidRPr="002C1EA1">
        <w:rPr>
          <w:rFonts w:ascii="Arial" w:hAnsi="Arial" w:cs="Arial"/>
          <w:sz w:val="22"/>
          <w:szCs w:val="22"/>
        </w:rPr>
        <w:t>Budget Flexibility: The OPCC seeks a provider with flexibility to adapt to changing priorities over the duration of the grant agreement.</w:t>
      </w:r>
    </w:p>
    <w:p w14:paraId="20092A34" w14:textId="2BD7CCEB" w:rsidR="00E4260C" w:rsidRPr="0046464D" w:rsidRDefault="00A4584D" w:rsidP="00E4260C">
      <w:pPr>
        <w:rPr>
          <w:rFonts w:ascii="Arial" w:hAnsi="Arial" w:cs="Arial"/>
          <w:b/>
          <w:bCs/>
          <w:sz w:val="22"/>
          <w:szCs w:val="22"/>
          <w:u w:val="single"/>
        </w:rPr>
      </w:pPr>
      <w:r w:rsidRPr="0046464D">
        <w:rPr>
          <w:rFonts w:ascii="Arial" w:hAnsi="Arial" w:cs="Arial"/>
          <w:b/>
          <w:bCs/>
          <w:sz w:val="22"/>
          <w:szCs w:val="22"/>
          <w:u w:val="single"/>
        </w:rPr>
        <w:t xml:space="preserve">Part </w:t>
      </w:r>
      <w:r w:rsidR="008C6038" w:rsidRPr="0046464D">
        <w:rPr>
          <w:rFonts w:ascii="Arial" w:hAnsi="Arial" w:cs="Arial"/>
          <w:b/>
          <w:bCs/>
          <w:sz w:val="22"/>
          <w:szCs w:val="22"/>
          <w:u w:val="single"/>
        </w:rPr>
        <w:t>B</w:t>
      </w:r>
      <w:r w:rsidRPr="0046464D">
        <w:rPr>
          <w:rFonts w:ascii="Arial" w:hAnsi="Arial" w:cs="Arial"/>
          <w:b/>
          <w:bCs/>
          <w:sz w:val="22"/>
          <w:szCs w:val="22"/>
          <w:u w:val="single"/>
        </w:rPr>
        <w:t xml:space="preserve">: </w:t>
      </w:r>
      <w:r w:rsidR="00E4260C" w:rsidRPr="0046464D">
        <w:rPr>
          <w:rFonts w:ascii="Arial" w:hAnsi="Arial" w:cs="Arial"/>
          <w:b/>
          <w:bCs/>
          <w:sz w:val="22"/>
          <w:szCs w:val="22"/>
          <w:u w:val="single"/>
        </w:rPr>
        <w:t>Specific Deliverables</w:t>
      </w:r>
    </w:p>
    <w:p w14:paraId="61DF7DD0" w14:textId="5CBFB226" w:rsidR="00E50360" w:rsidRDefault="00661ED7" w:rsidP="00CF140D">
      <w:pPr>
        <w:rPr>
          <w:rFonts w:ascii="Arial" w:hAnsi="Arial" w:cs="Arial"/>
          <w:sz w:val="22"/>
          <w:szCs w:val="22"/>
        </w:rPr>
      </w:pPr>
      <w:r>
        <w:rPr>
          <w:rFonts w:ascii="Arial" w:hAnsi="Arial" w:cs="Arial"/>
          <w:sz w:val="22"/>
          <w:szCs w:val="22"/>
        </w:rPr>
        <w:t xml:space="preserve">The Bidder must report against the outcomes identified in </w:t>
      </w:r>
      <w:r w:rsidRPr="00846CFF">
        <w:rPr>
          <w:rFonts w:ascii="Arial" w:hAnsi="Arial" w:cs="Arial"/>
          <w:sz w:val="22"/>
          <w:szCs w:val="22"/>
        </w:rPr>
        <w:t xml:space="preserve">section </w:t>
      </w:r>
      <w:r w:rsidR="00846CFF" w:rsidRPr="00846CFF">
        <w:rPr>
          <w:rFonts w:ascii="Arial" w:hAnsi="Arial" w:cs="Arial"/>
          <w:sz w:val="22"/>
          <w:szCs w:val="22"/>
        </w:rPr>
        <w:t>7</w:t>
      </w:r>
    </w:p>
    <w:p w14:paraId="60FB9CC1" w14:textId="03AFD7E8" w:rsidR="00906BAC" w:rsidRDefault="00906BAC" w:rsidP="00CF140D">
      <w:pPr>
        <w:rPr>
          <w:rFonts w:ascii="Arial" w:hAnsi="Arial" w:cs="Arial"/>
          <w:sz w:val="22"/>
          <w:szCs w:val="22"/>
        </w:rPr>
      </w:pPr>
      <w:r>
        <w:rPr>
          <w:rFonts w:ascii="Arial" w:hAnsi="Arial" w:cs="Arial"/>
          <w:sz w:val="22"/>
          <w:szCs w:val="22"/>
        </w:rPr>
        <w:t>Bidders</w:t>
      </w:r>
      <w:r w:rsidR="00916C95" w:rsidRPr="002C1EA1">
        <w:rPr>
          <w:rFonts w:ascii="Arial" w:hAnsi="Arial" w:cs="Arial"/>
          <w:sz w:val="22"/>
          <w:szCs w:val="22"/>
        </w:rPr>
        <w:t xml:space="preserve"> should outline how outcomes will be monitored, measured, and reported throughout the duration of the contract.</w:t>
      </w:r>
      <w:r w:rsidR="00CF140D">
        <w:rPr>
          <w:rFonts w:ascii="Arial" w:hAnsi="Arial" w:cs="Arial"/>
          <w:sz w:val="22"/>
          <w:szCs w:val="22"/>
        </w:rPr>
        <w:t xml:space="preserve"> To </w:t>
      </w:r>
      <w:r>
        <w:rPr>
          <w:rFonts w:ascii="Arial" w:hAnsi="Arial" w:cs="Arial"/>
          <w:sz w:val="22"/>
          <w:szCs w:val="22"/>
        </w:rPr>
        <w:t>include q</w:t>
      </w:r>
      <w:r w:rsidR="00CF140D">
        <w:rPr>
          <w:rFonts w:ascii="Arial" w:hAnsi="Arial" w:cs="Arial"/>
          <w:sz w:val="22"/>
          <w:szCs w:val="22"/>
        </w:rPr>
        <w:t>uarterly performance reports</w:t>
      </w:r>
      <w:r w:rsidR="00A449C0">
        <w:rPr>
          <w:rFonts w:ascii="Arial" w:hAnsi="Arial" w:cs="Arial"/>
          <w:sz w:val="22"/>
          <w:szCs w:val="22"/>
        </w:rPr>
        <w:t xml:space="preserve"> returned</w:t>
      </w:r>
      <w:r w:rsidR="00A9769E">
        <w:rPr>
          <w:rFonts w:ascii="Arial" w:hAnsi="Arial" w:cs="Arial"/>
          <w:sz w:val="22"/>
          <w:szCs w:val="22"/>
        </w:rPr>
        <w:t xml:space="preserve"> </w:t>
      </w:r>
      <w:r w:rsidR="0047438B">
        <w:rPr>
          <w:rFonts w:ascii="Arial" w:hAnsi="Arial" w:cs="Arial"/>
          <w:sz w:val="22"/>
          <w:szCs w:val="22"/>
        </w:rPr>
        <w:t>no later than</w:t>
      </w:r>
      <w:r w:rsidR="00A9769E">
        <w:rPr>
          <w:rFonts w:ascii="Arial" w:hAnsi="Arial" w:cs="Arial"/>
          <w:sz w:val="22"/>
          <w:szCs w:val="22"/>
        </w:rPr>
        <w:t xml:space="preserve"> 2 weeks after </w:t>
      </w:r>
      <w:r w:rsidR="00A449C0">
        <w:rPr>
          <w:rFonts w:ascii="Arial" w:hAnsi="Arial" w:cs="Arial"/>
          <w:sz w:val="22"/>
          <w:szCs w:val="22"/>
        </w:rPr>
        <w:t xml:space="preserve">each of </w:t>
      </w:r>
      <w:r w:rsidR="00A9769E">
        <w:rPr>
          <w:rFonts w:ascii="Arial" w:hAnsi="Arial" w:cs="Arial"/>
          <w:sz w:val="22"/>
          <w:szCs w:val="22"/>
        </w:rPr>
        <w:t xml:space="preserve">the F/Y </w:t>
      </w:r>
      <w:r w:rsidR="00A449C0">
        <w:rPr>
          <w:rFonts w:ascii="Arial" w:hAnsi="Arial" w:cs="Arial"/>
          <w:sz w:val="22"/>
          <w:szCs w:val="22"/>
        </w:rPr>
        <w:t>q</w:t>
      </w:r>
      <w:r w:rsidR="00A9769E">
        <w:rPr>
          <w:rFonts w:ascii="Arial" w:hAnsi="Arial" w:cs="Arial"/>
          <w:sz w:val="22"/>
          <w:szCs w:val="22"/>
        </w:rPr>
        <w:t>uarters</w:t>
      </w:r>
      <w:r w:rsidR="0047438B">
        <w:rPr>
          <w:rFonts w:ascii="Arial" w:hAnsi="Arial" w:cs="Arial"/>
          <w:sz w:val="22"/>
          <w:szCs w:val="22"/>
        </w:rPr>
        <w:t xml:space="preserve">, </w:t>
      </w:r>
      <w:r w:rsidR="000F3347">
        <w:rPr>
          <w:rFonts w:ascii="Arial" w:hAnsi="Arial" w:cs="Arial"/>
          <w:sz w:val="22"/>
          <w:szCs w:val="22"/>
        </w:rPr>
        <w:t>baseline</w:t>
      </w:r>
      <w:r w:rsidR="00CD78C1">
        <w:rPr>
          <w:rFonts w:ascii="Arial" w:hAnsi="Arial" w:cs="Arial"/>
          <w:sz w:val="22"/>
          <w:szCs w:val="22"/>
        </w:rPr>
        <w:t xml:space="preserve"> assessments</w:t>
      </w:r>
      <w:r w:rsidR="0070107F">
        <w:rPr>
          <w:rFonts w:ascii="Arial" w:hAnsi="Arial" w:cs="Arial"/>
          <w:sz w:val="22"/>
          <w:szCs w:val="22"/>
        </w:rPr>
        <w:t xml:space="preserve"> and </w:t>
      </w:r>
      <w:r w:rsidR="000F3347">
        <w:rPr>
          <w:rFonts w:ascii="Arial" w:hAnsi="Arial" w:cs="Arial"/>
          <w:sz w:val="22"/>
          <w:szCs w:val="22"/>
        </w:rPr>
        <w:t xml:space="preserve">exit </w:t>
      </w:r>
      <w:r w:rsidR="00866825">
        <w:rPr>
          <w:rFonts w:ascii="Arial" w:hAnsi="Arial" w:cs="Arial"/>
          <w:sz w:val="22"/>
          <w:szCs w:val="22"/>
        </w:rPr>
        <w:t>ou</w:t>
      </w:r>
      <w:r w:rsidR="00915E60">
        <w:rPr>
          <w:rFonts w:ascii="Arial" w:hAnsi="Arial" w:cs="Arial"/>
          <w:sz w:val="22"/>
          <w:szCs w:val="22"/>
        </w:rPr>
        <w:t>tcome data,</w:t>
      </w:r>
      <w:r w:rsidR="000F3347">
        <w:rPr>
          <w:rFonts w:ascii="Arial" w:hAnsi="Arial" w:cs="Arial"/>
          <w:sz w:val="22"/>
          <w:szCs w:val="22"/>
        </w:rPr>
        <w:t xml:space="preserve"> </w:t>
      </w:r>
      <w:r w:rsidR="00CF140D">
        <w:rPr>
          <w:rFonts w:ascii="Arial" w:hAnsi="Arial" w:cs="Arial"/>
          <w:sz w:val="22"/>
          <w:szCs w:val="22"/>
        </w:rPr>
        <w:t>case study examples</w:t>
      </w:r>
      <w:r>
        <w:rPr>
          <w:rFonts w:ascii="Arial" w:hAnsi="Arial" w:cs="Arial"/>
          <w:sz w:val="22"/>
          <w:szCs w:val="22"/>
        </w:rPr>
        <w:t xml:space="preserve"> </w:t>
      </w:r>
      <w:r w:rsidR="00CF140D">
        <w:rPr>
          <w:rFonts w:ascii="Arial" w:hAnsi="Arial" w:cs="Arial"/>
          <w:sz w:val="22"/>
          <w:szCs w:val="22"/>
        </w:rPr>
        <w:t>(anonymised),</w:t>
      </w:r>
      <w:r>
        <w:rPr>
          <w:rFonts w:ascii="Arial" w:hAnsi="Arial" w:cs="Arial"/>
          <w:sz w:val="22"/>
          <w:szCs w:val="22"/>
        </w:rPr>
        <w:t xml:space="preserve"> o</w:t>
      </w:r>
      <w:r w:rsidR="00CF140D">
        <w:rPr>
          <w:rFonts w:ascii="Arial" w:hAnsi="Arial" w:cs="Arial"/>
          <w:sz w:val="22"/>
          <w:szCs w:val="22"/>
        </w:rPr>
        <w:t>utcomes monitoring data</w:t>
      </w:r>
      <w:r w:rsidR="00560745">
        <w:rPr>
          <w:rFonts w:ascii="Arial" w:hAnsi="Arial" w:cs="Arial"/>
          <w:sz w:val="22"/>
          <w:szCs w:val="22"/>
        </w:rPr>
        <w:t xml:space="preserve"> and</w:t>
      </w:r>
      <w:r w:rsidR="00CF140D">
        <w:rPr>
          <w:rFonts w:ascii="Arial" w:hAnsi="Arial" w:cs="Arial"/>
          <w:sz w:val="22"/>
          <w:szCs w:val="22"/>
        </w:rPr>
        <w:t xml:space="preserve"> spend profile updates</w:t>
      </w:r>
      <w:r w:rsidR="00EB24D7">
        <w:rPr>
          <w:rFonts w:ascii="Arial" w:hAnsi="Arial" w:cs="Arial"/>
          <w:sz w:val="22"/>
          <w:szCs w:val="22"/>
        </w:rPr>
        <w:t xml:space="preserve">. Data must include </w:t>
      </w:r>
      <w:r w:rsidR="00C84B15">
        <w:rPr>
          <w:rFonts w:ascii="Arial" w:hAnsi="Arial" w:cs="Arial"/>
          <w:sz w:val="22"/>
          <w:szCs w:val="22"/>
        </w:rPr>
        <w:t xml:space="preserve">Total no. of </w:t>
      </w:r>
      <w:r w:rsidR="00172823">
        <w:rPr>
          <w:rFonts w:ascii="Arial" w:hAnsi="Arial" w:cs="Arial"/>
          <w:sz w:val="22"/>
          <w:szCs w:val="22"/>
        </w:rPr>
        <w:t xml:space="preserve">Young People </w:t>
      </w:r>
      <w:r w:rsidR="0009410B">
        <w:rPr>
          <w:rFonts w:ascii="Arial" w:hAnsi="Arial" w:cs="Arial"/>
          <w:sz w:val="22"/>
          <w:szCs w:val="22"/>
        </w:rPr>
        <w:t xml:space="preserve">aged </w:t>
      </w:r>
      <w:r w:rsidR="00172823">
        <w:rPr>
          <w:rFonts w:ascii="Arial" w:hAnsi="Arial" w:cs="Arial"/>
          <w:sz w:val="22"/>
          <w:szCs w:val="22"/>
        </w:rPr>
        <w:t xml:space="preserve">24 and under this intervention has reached </w:t>
      </w:r>
      <w:r w:rsidR="00D7330D">
        <w:rPr>
          <w:rFonts w:ascii="Arial" w:hAnsi="Arial" w:cs="Arial"/>
          <w:sz w:val="22"/>
          <w:szCs w:val="22"/>
        </w:rPr>
        <w:t>year to date</w:t>
      </w:r>
      <w:r w:rsidR="00172823">
        <w:rPr>
          <w:rFonts w:ascii="Arial" w:hAnsi="Arial" w:cs="Arial"/>
          <w:sz w:val="22"/>
          <w:szCs w:val="22"/>
        </w:rPr>
        <w:t xml:space="preserve">. </w:t>
      </w:r>
    </w:p>
    <w:p w14:paraId="5D2A0A50" w14:textId="3984789C" w:rsidR="00EB09C8" w:rsidRDefault="00906BAC" w:rsidP="00CF140D">
      <w:pPr>
        <w:rPr>
          <w:rFonts w:ascii="Arial" w:hAnsi="Arial" w:cs="Arial"/>
          <w:sz w:val="22"/>
          <w:szCs w:val="22"/>
        </w:rPr>
      </w:pPr>
      <w:r>
        <w:rPr>
          <w:rFonts w:ascii="Arial" w:hAnsi="Arial" w:cs="Arial"/>
          <w:sz w:val="22"/>
          <w:szCs w:val="22"/>
        </w:rPr>
        <w:t>A</w:t>
      </w:r>
      <w:r w:rsidR="00EB09C8" w:rsidRPr="002C1EA1">
        <w:rPr>
          <w:rFonts w:ascii="Arial" w:hAnsi="Arial" w:cs="Arial"/>
          <w:sz w:val="22"/>
          <w:szCs w:val="22"/>
        </w:rPr>
        <w:t xml:space="preserve"> final close</w:t>
      </w:r>
      <w:r w:rsidR="00EB09C8" w:rsidRPr="002C1EA1">
        <w:rPr>
          <w:rFonts w:ascii="Arial" w:hAnsi="Arial" w:cs="Arial"/>
          <w:sz w:val="22"/>
          <w:szCs w:val="22"/>
        </w:rPr>
        <w:noBreakHyphen/>
        <w:t>out report (≤</w:t>
      </w:r>
      <w:r>
        <w:rPr>
          <w:rFonts w:ascii="Arial" w:hAnsi="Arial" w:cs="Arial"/>
          <w:sz w:val="22"/>
          <w:szCs w:val="22"/>
        </w:rPr>
        <w:t>5</w:t>
      </w:r>
      <w:r w:rsidR="00EB09C8" w:rsidRPr="002C1EA1">
        <w:rPr>
          <w:rFonts w:ascii="Arial" w:hAnsi="Arial" w:cs="Arial"/>
          <w:sz w:val="22"/>
          <w:szCs w:val="22"/>
        </w:rPr>
        <w:t xml:space="preserve"> pages)</w:t>
      </w:r>
      <w:r>
        <w:rPr>
          <w:rFonts w:ascii="Arial" w:hAnsi="Arial" w:cs="Arial"/>
          <w:sz w:val="22"/>
          <w:szCs w:val="22"/>
        </w:rPr>
        <w:t xml:space="preserve"> to include but not limited </w:t>
      </w:r>
      <w:r w:rsidR="00560745">
        <w:rPr>
          <w:rFonts w:ascii="Arial" w:hAnsi="Arial" w:cs="Arial"/>
          <w:sz w:val="22"/>
          <w:szCs w:val="22"/>
        </w:rPr>
        <w:t>to</w:t>
      </w:r>
      <w:r w:rsidR="00EB09C8" w:rsidRPr="002C1EA1">
        <w:rPr>
          <w:rFonts w:ascii="Arial" w:hAnsi="Arial" w:cs="Arial"/>
          <w:sz w:val="22"/>
          <w:szCs w:val="22"/>
        </w:rPr>
        <w:t xml:space="preserve"> summarising delivery, benefits realised</w:t>
      </w:r>
      <w:r>
        <w:rPr>
          <w:rFonts w:ascii="Arial" w:hAnsi="Arial" w:cs="Arial"/>
          <w:sz w:val="22"/>
          <w:szCs w:val="22"/>
        </w:rPr>
        <w:t xml:space="preserve"> – what changes have occurred, scale of those changes and assessment to the extent to what can be attributed to this intervention</w:t>
      </w:r>
      <w:r w:rsidR="00EB09C8" w:rsidRPr="002C1EA1">
        <w:rPr>
          <w:rFonts w:ascii="Arial" w:hAnsi="Arial" w:cs="Arial"/>
          <w:sz w:val="22"/>
          <w:szCs w:val="22"/>
        </w:rPr>
        <w:t>, lessons learned, and recommendations for next steps.</w:t>
      </w:r>
      <w:r>
        <w:rPr>
          <w:rFonts w:ascii="Arial" w:hAnsi="Arial" w:cs="Arial"/>
          <w:sz w:val="22"/>
          <w:szCs w:val="22"/>
        </w:rPr>
        <w:t xml:space="preserve"> </w:t>
      </w:r>
    </w:p>
    <w:p w14:paraId="32F79E3F" w14:textId="7AC76662" w:rsidR="00906BAC" w:rsidRPr="002C1EA1" w:rsidRDefault="00906BAC" w:rsidP="00CF140D">
      <w:pPr>
        <w:rPr>
          <w:rFonts w:ascii="Arial" w:hAnsi="Arial" w:cs="Arial"/>
          <w:sz w:val="22"/>
          <w:szCs w:val="22"/>
        </w:rPr>
      </w:pPr>
      <w:r>
        <w:rPr>
          <w:rFonts w:ascii="Arial" w:hAnsi="Arial" w:cs="Arial"/>
          <w:sz w:val="22"/>
          <w:szCs w:val="22"/>
        </w:rPr>
        <w:t xml:space="preserve">Providers must comply with </w:t>
      </w:r>
      <w:r w:rsidRPr="00906BAC">
        <w:rPr>
          <w:rFonts w:ascii="Arial" w:hAnsi="Arial" w:cs="Arial"/>
          <w:sz w:val="22"/>
          <w:szCs w:val="22"/>
        </w:rPr>
        <w:t>UK GDPR, Data Protection Act 2018, and any relevant multi-agency information sharing arrangements in operation across Wiltshire and Swindon.</w:t>
      </w:r>
    </w:p>
    <w:p w14:paraId="015C9F4A" w14:textId="6A2214D1" w:rsidR="00E4260C" w:rsidRPr="000C4518" w:rsidRDefault="006018AB" w:rsidP="00E4260C">
      <w:pPr>
        <w:rPr>
          <w:rFonts w:ascii="Arial" w:hAnsi="Arial" w:cs="Arial"/>
          <w:b/>
          <w:bCs/>
          <w:sz w:val="22"/>
          <w:szCs w:val="22"/>
          <w:u w:val="single"/>
        </w:rPr>
      </w:pPr>
      <w:r w:rsidRPr="000C4518">
        <w:rPr>
          <w:rFonts w:ascii="Arial" w:hAnsi="Arial" w:cs="Arial"/>
          <w:b/>
          <w:bCs/>
          <w:sz w:val="22"/>
          <w:szCs w:val="22"/>
          <w:u w:val="single"/>
        </w:rPr>
        <w:t xml:space="preserve">Part C: </w:t>
      </w:r>
      <w:r w:rsidR="00E4260C" w:rsidRPr="000C4518">
        <w:rPr>
          <w:rFonts w:ascii="Arial" w:hAnsi="Arial" w:cs="Arial"/>
          <w:b/>
          <w:bCs/>
          <w:sz w:val="22"/>
          <w:szCs w:val="22"/>
          <w:u w:val="single"/>
        </w:rPr>
        <w:t>Method Statement Submission Requirements</w:t>
      </w:r>
    </w:p>
    <w:p w14:paraId="0BE5DB16" w14:textId="77777777" w:rsidR="00097D0B" w:rsidRPr="00097D0B" w:rsidRDefault="00097D0B" w:rsidP="00097D0B">
      <w:pPr>
        <w:rPr>
          <w:rFonts w:ascii="Arial" w:hAnsi="Arial" w:cs="Arial"/>
          <w:sz w:val="22"/>
          <w:szCs w:val="22"/>
        </w:rPr>
      </w:pPr>
      <w:r w:rsidRPr="00097D0B">
        <w:rPr>
          <w:rFonts w:ascii="Arial" w:hAnsi="Arial" w:cs="Arial"/>
          <w:sz w:val="22"/>
          <w:szCs w:val="22"/>
        </w:rPr>
        <w:t>Applicants should submit a method statement (maximum 1,500 words) addressing each criterion below. Responses should provide sufficient detail for the OPCC to assess the quality, feasibility and impact of the proposed service.</w:t>
      </w:r>
    </w:p>
    <w:p w14:paraId="5957832B" w14:textId="245DD926" w:rsidR="00E4260C" w:rsidRPr="002C1EA1" w:rsidRDefault="00E4260C" w:rsidP="00E4260C">
      <w:pPr>
        <w:rPr>
          <w:rFonts w:ascii="Arial" w:hAnsi="Arial" w:cs="Arial"/>
          <w:sz w:val="22"/>
          <w:szCs w:val="22"/>
        </w:rPr>
      </w:pPr>
      <w:r w:rsidRPr="002C1EA1">
        <w:rPr>
          <w:rFonts w:ascii="Arial" w:hAnsi="Arial" w:cs="Arial"/>
          <w:sz w:val="22"/>
          <w:szCs w:val="22"/>
        </w:rPr>
        <w:t>This statement should be sent to</w:t>
      </w:r>
      <w:r w:rsidR="522D49E4" w:rsidRPr="002C1EA1">
        <w:rPr>
          <w:rFonts w:ascii="Arial" w:hAnsi="Arial" w:cs="Arial"/>
          <w:sz w:val="22"/>
          <w:szCs w:val="22"/>
        </w:rPr>
        <w:t xml:space="preserve"> the following e-mail: </w:t>
      </w:r>
      <w:r w:rsidRPr="002C1EA1">
        <w:rPr>
          <w:rFonts w:ascii="Arial" w:hAnsi="Arial" w:cs="Arial"/>
          <w:sz w:val="22"/>
          <w:szCs w:val="22"/>
        </w:rPr>
        <w:t xml:space="preserve"> </w:t>
      </w:r>
      <w:hyperlink r:id="rId10" w:history="1">
        <w:r w:rsidR="0016602B" w:rsidRPr="00584B1B">
          <w:rPr>
            <w:rStyle w:val="Hyperlink"/>
          </w:rPr>
          <w:t>Jennifer.Laibach@wiltshire.police.uk</w:t>
        </w:r>
      </w:hyperlink>
      <w:r w:rsidR="00FE77A8">
        <w:t xml:space="preserve">; </w:t>
      </w:r>
      <w:hyperlink r:id="rId11" w:history="1">
        <w:r w:rsidR="00FE77A8" w:rsidRPr="002026E4">
          <w:rPr>
            <w:rStyle w:val="Hyperlink"/>
          </w:rPr>
          <w:t>Katy.Harrison1@wiltshire.police.uk</w:t>
        </w:r>
      </w:hyperlink>
      <w:r w:rsidR="00FE77A8">
        <w:t xml:space="preserve">; </w:t>
      </w:r>
      <w:hyperlink r:id="rId12" w:history="1">
        <w:r w:rsidR="00FE77A8" w:rsidRPr="002026E4">
          <w:rPr>
            <w:rStyle w:val="Hyperlink"/>
          </w:rPr>
          <w:t>Stephen.Melville@wiltshire.police.uk</w:t>
        </w:r>
      </w:hyperlink>
      <w:r w:rsidR="00FE77A8">
        <w:t xml:space="preserve"> </w:t>
      </w:r>
      <w:r w:rsidRPr="002C1EA1">
        <w:rPr>
          <w:rFonts w:ascii="Arial" w:hAnsi="Arial" w:cs="Arial"/>
          <w:sz w:val="22"/>
          <w:szCs w:val="22"/>
        </w:rPr>
        <w:t>with the subject line:</w:t>
      </w:r>
    </w:p>
    <w:p w14:paraId="0D4FE5B0" w14:textId="28A79120" w:rsidR="00E4260C" w:rsidRDefault="00916C95" w:rsidP="00E4260C">
      <w:pPr>
        <w:rPr>
          <w:rFonts w:ascii="Arial" w:hAnsi="Arial" w:cs="Arial"/>
          <w:sz w:val="22"/>
          <w:szCs w:val="22"/>
        </w:rPr>
      </w:pPr>
      <w:r w:rsidRPr="002C1EA1">
        <w:rPr>
          <w:rFonts w:ascii="Arial" w:hAnsi="Arial" w:cs="Arial"/>
          <w:sz w:val="22"/>
          <w:szCs w:val="22"/>
        </w:rPr>
        <w:t>“Delivery of a Targeted Mentoring Programme for Children and Young People at Risk of Serious Violence (Pilot)</w:t>
      </w:r>
      <w:r w:rsidR="00A029E3" w:rsidRPr="002C1EA1">
        <w:rPr>
          <w:rFonts w:ascii="Arial" w:hAnsi="Arial" w:cs="Arial"/>
          <w:sz w:val="22"/>
          <w:szCs w:val="22"/>
        </w:rPr>
        <w:t>”</w:t>
      </w:r>
      <w:r w:rsidR="00E4260C" w:rsidRPr="002C1EA1">
        <w:rPr>
          <w:rFonts w:ascii="Arial" w:hAnsi="Arial" w:cs="Arial"/>
          <w:sz w:val="22"/>
          <w:szCs w:val="22"/>
        </w:rPr>
        <w:t xml:space="preserve"> </w:t>
      </w:r>
    </w:p>
    <w:p w14:paraId="413FD966" w14:textId="77777777" w:rsidR="00097D0B" w:rsidRDefault="00097D0B" w:rsidP="00E4260C">
      <w:pPr>
        <w:rPr>
          <w:rFonts w:ascii="Arial" w:hAnsi="Arial" w:cs="Arial"/>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8"/>
        <w:gridCol w:w="2176"/>
        <w:gridCol w:w="4146"/>
      </w:tblGrid>
      <w:tr w:rsidR="00097D0B" w:rsidRPr="00097D0B" w14:paraId="185054B6" w14:textId="77777777" w:rsidTr="00F02F3D">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C1910B1" w14:textId="77777777" w:rsidR="00097D0B" w:rsidRPr="00097D0B" w:rsidRDefault="00097D0B" w:rsidP="00097D0B">
            <w:pPr>
              <w:rPr>
                <w:rFonts w:ascii="Arial" w:hAnsi="Arial" w:cs="Arial"/>
                <w:b/>
                <w:bCs/>
                <w:sz w:val="22"/>
                <w:szCs w:val="22"/>
              </w:rPr>
            </w:pPr>
            <w:r w:rsidRPr="00097D0B">
              <w:rPr>
                <w:rFonts w:ascii="Arial" w:hAnsi="Arial" w:cs="Arial"/>
                <w:b/>
                <w:bCs/>
                <w:sz w:val="22"/>
                <w:szCs w:val="22"/>
              </w:rPr>
              <w:lastRenderedPageBreak/>
              <w:t>Criterion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8A2450B" w14:textId="77777777" w:rsidR="00097D0B" w:rsidRPr="00097D0B" w:rsidRDefault="00097D0B" w:rsidP="00097D0B">
            <w:pPr>
              <w:rPr>
                <w:rFonts w:ascii="Arial" w:hAnsi="Arial" w:cs="Arial"/>
                <w:b/>
                <w:bCs/>
                <w:sz w:val="22"/>
                <w:szCs w:val="22"/>
              </w:rPr>
            </w:pPr>
            <w:r w:rsidRPr="00097D0B">
              <w:rPr>
                <w:rFonts w:ascii="Arial" w:hAnsi="Arial" w:cs="Arial"/>
                <w:b/>
                <w:bCs/>
                <w:sz w:val="22"/>
                <w:szCs w:val="22"/>
              </w:rPr>
              <w:t>Question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43FA2AC" w14:textId="77777777" w:rsidR="00097D0B" w:rsidRPr="00097D0B" w:rsidRDefault="00097D0B" w:rsidP="00097D0B">
            <w:pPr>
              <w:rPr>
                <w:rFonts w:ascii="Arial" w:hAnsi="Arial" w:cs="Arial"/>
                <w:b/>
                <w:bCs/>
                <w:sz w:val="22"/>
                <w:szCs w:val="22"/>
              </w:rPr>
            </w:pPr>
            <w:r w:rsidRPr="00097D0B">
              <w:rPr>
                <w:rFonts w:ascii="Arial" w:hAnsi="Arial" w:cs="Arial"/>
                <w:b/>
                <w:bCs/>
                <w:sz w:val="22"/>
                <w:szCs w:val="22"/>
              </w:rPr>
              <w:t>Bidders Must Include</w:t>
            </w:r>
          </w:p>
        </w:tc>
      </w:tr>
      <w:tr w:rsidR="00097D0B" w:rsidRPr="00097D0B" w14:paraId="17B93E60" w14:textId="77777777" w:rsidTr="00F02F3D">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CCE94BF" w14:textId="77777777" w:rsidR="00097D0B" w:rsidRPr="00097D0B" w:rsidRDefault="00097D0B" w:rsidP="00097D0B">
            <w:pPr>
              <w:rPr>
                <w:rFonts w:ascii="Arial" w:hAnsi="Arial" w:cs="Arial"/>
                <w:sz w:val="22"/>
                <w:szCs w:val="22"/>
              </w:rPr>
            </w:pPr>
            <w:r w:rsidRPr="00097D0B">
              <w:rPr>
                <w:rFonts w:ascii="Arial" w:hAnsi="Arial" w:cs="Arial"/>
                <w:b/>
                <w:bCs/>
                <w:sz w:val="22"/>
                <w:szCs w:val="22"/>
              </w:rPr>
              <w:t>Delivery Model (40%)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C2D39ED" w14:textId="77777777" w:rsidR="00097D0B" w:rsidRPr="00097D0B" w:rsidRDefault="00097D0B" w:rsidP="00097D0B">
            <w:pPr>
              <w:rPr>
                <w:rFonts w:ascii="Arial" w:hAnsi="Arial" w:cs="Arial"/>
                <w:sz w:val="22"/>
                <w:szCs w:val="22"/>
              </w:rPr>
            </w:pPr>
            <w:r w:rsidRPr="00097D0B">
              <w:rPr>
                <w:rFonts w:ascii="Arial" w:hAnsi="Arial" w:cs="Arial"/>
                <w:sz w:val="22"/>
                <w:szCs w:val="22"/>
              </w:rPr>
              <w:t>How will mentoring be delivered and tailored to need?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B63C2B" w14:textId="77777777" w:rsidR="00097D0B" w:rsidRDefault="00097D0B" w:rsidP="00097D0B">
            <w:pPr>
              <w:rPr>
                <w:rFonts w:ascii="Arial" w:hAnsi="Arial" w:cs="Arial"/>
                <w:sz w:val="22"/>
                <w:szCs w:val="22"/>
              </w:rPr>
            </w:pPr>
            <w:r w:rsidRPr="00097D0B">
              <w:rPr>
                <w:rFonts w:ascii="Arial" w:hAnsi="Arial" w:cs="Arial"/>
                <w:sz w:val="22"/>
                <w:szCs w:val="22"/>
              </w:rPr>
              <w:t>• Proposed mentoring model and rationale.</w:t>
            </w:r>
            <w:r w:rsidRPr="00097D0B">
              <w:rPr>
                <w:rFonts w:ascii="Arial" w:hAnsi="Arial" w:cs="Arial"/>
                <w:sz w:val="22"/>
                <w:szCs w:val="22"/>
              </w:rPr>
              <w:br/>
              <w:t>• How referrals will be received, assessed and allocated.</w:t>
            </w:r>
            <w:r w:rsidRPr="00097D0B">
              <w:rPr>
                <w:rFonts w:ascii="Arial" w:hAnsi="Arial" w:cs="Arial"/>
                <w:sz w:val="22"/>
                <w:szCs w:val="22"/>
              </w:rPr>
              <w:br/>
              <w:t>• Proposed caseload and mentor-to-young person ratio.</w:t>
            </w:r>
            <w:r w:rsidRPr="00097D0B">
              <w:rPr>
                <w:rFonts w:ascii="Arial" w:hAnsi="Arial" w:cs="Arial"/>
                <w:sz w:val="22"/>
                <w:szCs w:val="22"/>
              </w:rPr>
              <w:br/>
              <w:t>• Frequency, duration and location of mentoring sessions.</w:t>
            </w:r>
            <w:r w:rsidRPr="00097D0B">
              <w:rPr>
                <w:rFonts w:ascii="Arial" w:hAnsi="Arial" w:cs="Arial"/>
                <w:sz w:val="22"/>
                <w:szCs w:val="22"/>
              </w:rPr>
              <w:br/>
              <w:t>• Approach to engaging hard-to-reach young people.</w:t>
            </w:r>
            <w:r w:rsidRPr="00097D0B">
              <w:rPr>
                <w:rFonts w:ascii="Arial" w:hAnsi="Arial" w:cs="Arial"/>
                <w:sz w:val="22"/>
                <w:szCs w:val="22"/>
              </w:rPr>
              <w:br/>
              <w:t>• How services will be tailored to differing levels of risk, need and vulnerability.</w:t>
            </w:r>
            <w:r w:rsidRPr="00097D0B">
              <w:rPr>
                <w:rFonts w:ascii="Arial" w:hAnsi="Arial" w:cs="Arial"/>
                <w:sz w:val="22"/>
                <w:szCs w:val="22"/>
              </w:rPr>
              <w:br/>
              <w:t>• How young people will be supported to access education, employment, training and positive activities.</w:t>
            </w:r>
            <w:r w:rsidRPr="00097D0B">
              <w:rPr>
                <w:rFonts w:ascii="Arial" w:hAnsi="Arial" w:cs="Arial"/>
                <w:sz w:val="22"/>
                <w:szCs w:val="22"/>
              </w:rPr>
              <w:br/>
              <w:t xml:space="preserve">• How mentoring will support transition from programmes such as Focused Deterrence, Synergy, </w:t>
            </w:r>
            <w:proofErr w:type="spellStart"/>
            <w:r w:rsidRPr="00097D0B">
              <w:rPr>
                <w:rFonts w:ascii="Arial" w:hAnsi="Arial" w:cs="Arial"/>
                <w:sz w:val="22"/>
                <w:szCs w:val="22"/>
              </w:rPr>
              <w:t>DiversITy</w:t>
            </w:r>
            <w:proofErr w:type="spellEnd"/>
            <w:r w:rsidRPr="00097D0B">
              <w:rPr>
                <w:rFonts w:ascii="Arial" w:hAnsi="Arial" w:cs="Arial"/>
                <w:sz w:val="22"/>
                <w:szCs w:val="22"/>
              </w:rPr>
              <w:t xml:space="preserve"> and Young Futures.</w:t>
            </w:r>
            <w:r w:rsidRPr="00097D0B">
              <w:rPr>
                <w:rFonts w:ascii="Arial" w:hAnsi="Arial" w:cs="Arial"/>
                <w:sz w:val="22"/>
                <w:szCs w:val="22"/>
              </w:rPr>
              <w:br/>
              <w:t>• Approach to partnership working and information sharing.</w:t>
            </w:r>
          </w:p>
          <w:p w14:paraId="7E05E714" w14:textId="772327AE" w:rsidR="00097D0B" w:rsidRPr="00097D0B" w:rsidRDefault="00097D0B" w:rsidP="00097D0B">
            <w:pPr>
              <w:rPr>
                <w:rFonts w:ascii="Arial" w:hAnsi="Arial" w:cs="Arial"/>
                <w:sz w:val="22"/>
                <w:szCs w:val="22"/>
              </w:rPr>
            </w:pPr>
            <w:r w:rsidRPr="00097D0B">
              <w:rPr>
                <w:rFonts w:ascii="Arial" w:hAnsi="Arial" w:cs="Arial"/>
                <w:sz w:val="22"/>
                <w:szCs w:val="22"/>
              </w:rPr>
              <w:t>How your organisation will build trusted relationships with young people who may be reluctant to engage with services, and how will engagement be maintained throughout the mentoring journey</w:t>
            </w:r>
          </w:p>
          <w:p w14:paraId="6E14316E" w14:textId="77777777" w:rsidR="00097D0B" w:rsidRPr="00097D0B" w:rsidRDefault="00097D0B" w:rsidP="00097D0B">
            <w:pPr>
              <w:rPr>
                <w:rFonts w:ascii="Arial" w:hAnsi="Arial" w:cs="Arial"/>
                <w:sz w:val="22"/>
                <w:szCs w:val="22"/>
              </w:rPr>
            </w:pPr>
          </w:p>
        </w:tc>
      </w:tr>
      <w:tr w:rsidR="00097D0B" w:rsidRPr="00097D0B" w14:paraId="7E1C1B0D" w14:textId="77777777" w:rsidTr="00F02F3D">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89AB4A1" w14:textId="77777777" w:rsidR="00097D0B" w:rsidRPr="00097D0B" w:rsidRDefault="00097D0B" w:rsidP="00097D0B">
            <w:pPr>
              <w:rPr>
                <w:rFonts w:ascii="Arial" w:hAnsi="Arial" w:cs="Arial"/>
                <w:sz w:val="22"/>
                <w:szCs w:val="22"/>
              </w:rPr>
            </w:pPr>
            <w:r w:rsidRPr="00097D0B">
              <w:rPr>
                <w:rFonts w:ascii="Arial" w:hAnsi="Arial" w:cs="Arial"/>
                <w:b/>
                <w:bCs/>
                <w:sz w:val="22"/>
                <w:szCs w:val="22"/>
              </w:rPr>
              <w:t>Experience and Expertise (25%)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2105078" w14:textId="77777777" w:rsidR="00097D0B" w:rsidRPr="00097D0B" w:rsidRDefault="00097D0B" w:rsidP="00097D0B">
            <w:pPr>
              <w:rPr>
                <w:rFonts w:ascii="Arial" w:hAnsi="Arial" w:cs="Arial"/>
                <w:sz w:val="22"/>
                <w:szCs w:val="22"/>
              </w:rPr>
            </w:pPr>
            <w:r w:rsidRPr="00097D0B">
              <w:rPr>
                <w:rFonts w:ascii="Arial" w:hAnsi="Arial" w:cs="Arial"/>
                <w:sz w:val="22"/>
                <w:szCs w:val="22"/>
              </w:rPr>
              <w:t>Describe relevant experience and previous outcomes achieved.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6EBC61C" w14:textId="77777777" w:rsidR="00097D0B" w:rsidRPr="00097D0B" w:rsidRDefault="00097D0B" w:rsidP="00097D0B">
            <w:pPr>
              <w:rPr>
                <w:rFonts w:ascii="Arial" w:hAnsi="Arial" w:cs="Arial"/>
                <w:sz w:val="22"/>
                <w:szCs w:val="22"/>
              </w:rPr>
            </w:pPr>
            <w:r w:rsidRPr="00097D0B">
              <w:rPr>
                <w:rFonts w:ascii="Arial" w:hAnsi="Arial" w:cs="Arial"/>
                <w:sz w:val="22"/>
                <w:szCs w:val="22"/>
              </w:rPr>
              <w:t>• Relevant experience delivering mentoring or similar interventions for vulnerable children and young people.</w:t>
            </w:r>
            <w:r w:rsidRPr="00097D0B">
              <w:rPr>
                <w:rFonts w:ascii="Arial" w:hAnsi="Arial" w:cs="Arial"/>
                <w:sz w:val="22"/>
                <w:szCs w:val="22"/>
              </w:rPr>
              <w:br/>
              <w:t>• Experience supporting children affected by serious violence, exploitation, offending or trauma.</w:t>
            </w:r>
            <w:r w:rsidRPr="00097D0B">
              <w:rPr>
                <w:rFonts w:ascii="Arial" w:hAnsi="Arial" w:cs="Arial"/>
                <w:sz w:val="22"/>
                <w:szCs w:val="22"/>
              </w:rPr>
              <w:br/>
              <w:t>• Evidence of previous outcomes and impact achieved.</w:t>
            </w:r>
            <w:r w:rsidRPr="00097D0B">
              <w:rPr>
                <w:rFonts w:ascii="Arial" w:hAnsi="Arial" w:cs="Arial"/>
                <w:sz w:val="22"/>
                <w:szCs w:val="22"/>
              </w:rPr>
              <w:br/>
              <w:t>• Details of similar contracts delivered including scale and value.</w:t>
            </w:r>
            <w:r w:rsidRPr="00097D0B">
              <w:rPr>
                <w:rFonts w:ascii="Arial" w:hAnsi="Arial" w:cs="Arial"/>
                <w:sz w:val="22"/>
                <w:szCs w:val="22"/>
              </w:rPr>
              <w:br/>
              <w:t>• Relevant qualifications and experience of proposed staff.</w:t>
            </w:r>
            <w:r w:rsidRPr="00097D0B">
              <w:rPr>
                <w:rFonts w:ascii="Arial" w:hAnsi="Arial" w:cs="Arial"/>
                <w:sz w:val="22"/>
                <w:szCs w:val="22"/>
              </w:rPr>
              <w:br/>
              <w:t>• Description of local knowledge and understanding of Wiltshire and Swindon communities.</w:t>
            </w:r>
          </w:p>
        </w:tc>
      </w:tr>
      <w:tr w:rsidR="00097D0B" w:rsidRPr="00097D0B" w14:paraId="39FC0BC4" w14:textId="77777777" w:rsidTr="00F02F3D">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746BDBB" w14:textId="77777777" w:rsidR="00097D0B" w:rsidRPr="00097D0B" w:rsidRDefault="00097D0B" w:rsidP="00097D0B">
            <w:pPr>
              <w:rPr>
                <w:rFonts w:ascii="Arial" w:hAnsi="Arial" w:cs="Arial"/>
                <w:sz w:val="22"/>
                <w:szCs w:val="22"/>
              </w:rPr>
            </w:pPr>
            <w:r w:rsidRPr="00097D0B">
              <w:rPr>
                <w:rFonts w:ascii="Arial" w:hAnsi="Arial" w:cs="Arial"/>
                <w:b/>
                <w:bCs/>
                <w:sz w:val="22"/>
                <w:szCs w:val="22"/>
              </w:rPr>
              <w:t xml:space="preserve">Safeguarding and Risk </w:t>
            </w:r>
            <w:r w:rsidRPr="00097D0B">
              <w:rPr>
                <w:rFonts w:ascii="Arial" w:hAnsi="Arial" w:cs="Arial"/>
                <w:b/>
                <w:bCs/>
                <w:sz w:val="22"/>
                <w:szCs w:val="22"/>
              </w:rPr>
              <w:lastRenderedPageBreak/>
              <w:t>Management (15%)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FE97A17" w14:textId="77777777" w:rsidR="00097D0B" w:rsidRPr="00097D0B" w:rsidRDefault="00097D0B" w:rsidP="00097D0B">
            <w:pPr>
              <w:rPr>
                <w:rFonts w:ascii="Arial" w:hAnsi="Arial" w:cs="Arial"/>
                <w:sz w:val="22"/>
                <w:szCs w:val="22"/>
              </w:rPr>
            </w:pPr>
            <w:r w:rsidRPr="00097D0B">
              <w:rPr>
                <w:rFonts w:ascii="Arial" w:hAnsi="Arial" w:cs="Arial"/>
                <w:sz w:val="22"/>
                <w:szCs w:val="22"/>
              </w:rPr>
              <w:lastRenderedPageBreak/>
              <w:t xml:space="preserve">Describe safeguarding </w:t>
            </w:r>
            <w:r w:rsidRPr="00097D0B">
              <w:rPr>
                <w:rFonts w:ascii="Arial" w:hAnsi="Arial" w:cs="Arial"/>
                <w:sz w:val="22"/>
                <w:szCs w:val="22"/>
              </w:rPr>
              <w:lastRenderedPageBreak/>
              <w:t>arrangements and escalation pathways.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AFD7EF4" w14:textId="77777777" w:rsidR="00097D0B" w:rsidRPr="00097D0B" w:rsidRDefault="00097D0B" w:rsidP="00097D0B">
            <w:pPr>
              <w:rPr>
                <w:rFonts w:ascii="Arial" w:hAnsi="Arial" w:cs="Arial"/>
                <w:sz w:val="22"/>
                <w:szCs w:val="22"/>
              </w:rPr>
            </w:pPr>
            <w:r w:rsidRPr="00097D0B">
              <w:rPr>
                <w:rFonts w:ascii="Arial" w:hAnsi="Arial" w:cs="Arial"/>
                <w:sz w:val="22"/>
                <w:szCs w:val="22"/>
              </w:rPr>
              <w:lastRenderedPageBreak/>
              <w:t>• Safeguarding governance arrangements.</w:t>
            </w:r>
            <w:r w:rsidRPr="00097D0B">
              <w:rPr>
                <w:rFonts w:ascii="Arial" w:hAnsi="Arial" w:cs="Arial"/>
                <w:sz w:val="22"/>
                <w:szCs w:val="22"/>
              </w:rPr>
              <w:br/>
              <w:t xml:space="preserve">• Name and role of Designated </w:t>
            </w:r>
            <w:r w:rsidRPr="00097D0B">
              <w:rPr>
                <w:rFonts w:ascii="Arial" w:hAnsi="Arial" w:cs="Arial"/>
                <w:sz w:val="22"/>
                <w:szCs w:val="22"/>
              </w:rPr>
              <w:lastRenderedPageBreak/>
              <w:t>Safeguarding Lead.</w:t>
            </w:r>
            <w:r w:rsidRPr="00097D0B">
              <w:rPr>
                <w:rFonts w:ascii="Arial" w:hAnsi="Arial" w:cs="Arial"/>
                <w:sz w:val="22"/>
                <w:szCs w:val="22"/>
              </w:rPr>
              <w:br/>
              <w:t>• Staff recruitment and vetting arrangements including Enhanced DBS processes.</w:t>
            </w:r>
            <w:r w:rsidRPr="00097D0B">
              <w:rPr>
                <w:rFonts w:ascii="Arial" w:hAnsi="Arial" w:cs="Arial"/>
                <w:sz w:val="22"/>
                <w:szCs w:val="22"/>
              </w:rPr>
              <w:br/>
              <w:t>• Risk assessment procedures for young people, staff and delivery environments.</w:t>
            </w:r>
            <w:r w:rsidRPr="00097D0B">
              <w:rPr>
                <w:rFonts w:ascii="Arial" w:hAnsi="Arial" w:cs="Arial"/>
                <w:sz w:val="22"/>
                <w:szCs w:val="22"/>
              </w:rPr>
              <w:br/>
              <w:t>• Processes for reporting safeguarding concerns.</w:t>
            </w:r>
            <w:r w:rsidRPr="00097D0B">
              <w:rPr>
                <w:rFonts w:ascii="Arial" w:hAnsi="Arial" w:cs="Arial"/>
                <w:sz w:val="22"/>
                <w:szCs w:val="22"/>
              </w:rPr>
              <w:br/>
              <w:t>• Information sharing arrangements and escalation pathways.</w:t>
            </w:r>
            <w:r w:rsidRPr="00097D0B">
              <w:rPr>
                <w:rFonts w:ascii="Arial" w:hAnsi="Arial" w:cs="Arial"/>
                <w:sz w:val="22"/>
                <w:szCs w:val="22"/>
              </w:rPr>
              <w:br/>
              <w:t>• Experience managing complex risks including exploitation, county lines, missing episodes and serious violence.</w:t>
            </w:r>
            <w:r w:rsidRPr="00097D0B">
              <w:rPr>
                <w:rFonts w:ascii="Arial" w:hAnsi="Arial" w:cs="Arial"/>
                <w:sz w:val="22"/>
                <w:szCs w:val="22"/>
              </w:rPr>
              <w:br/>
              <w:t>• Staff supervision, wellbeing and safeguarding training arrangements.</w:t>
            </w:r>
          </w:p>
        </w:tc>
      </w:tr>
      <w:tr w:rsidR="00097D0B" w:rsidRPr="00097D0B" w14:paraId="13BD2550" w14:textId="77777777" w:rsidTr="00F02F3D">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55C2FBA" w14:textId="77777777" w:rsidR="00097D0B" w:rsidRPr="00097D0B" w:rsidRDefault="00097D0B" w:rsidP="00097D0B">
            <w:pPr>
              <w:rPr>
                <w:rFonts w:ascii="Arial" w:hAnsi="Arial" w:cs="Arial"/>
                <w:sz w:val="22"/>
                <w:szCs w:val="22"/>
              </w:rPr>
            </w:pPr>
            <w:r w:rsidRPr="00097D0B">
              <w:rPr>
                <w:rFonts w:ascii="Arial" w:hAnsi="Arial" w:cs="Arial"/>
                <w:b/>
                <w:bCs/>
                <w:sz w:val="22"/>
                <w:szCs w:val="22"/>
              </w:rPr>
              <w:lastRenderedPageBreak/>
              <w:t>Outcomes and Monitoring (10%)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C9FBE07" w14:textId="77777777" w:rsidR="00097D0B" w:rsidRPr="00097D0B" w:rsidRDefault="00097D0B" w:rsidP="00097D0B">
            <w:pPr>
              <w:rPr>
                <w:rFonts w:ascii="Arial" w:hAnsi="Arial" w:cs="Arial"/>
                <w:sz w:val="22"/>
                <w:szCs w:val="22"/>
              </w:rPr>
            </w:pPr>
            <w:r w:rsidRPr="00097D0B">
              <w:rPr>
                <w:rFonts w:ascii="Arial" w:hAnsi="Arial" w:cs="Arial"/>
                <w:sz w:val="22"/>
                <w:szCs w:val="22"/>
              </w:rPr>
              <w:t>How will impact be measured and reported?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749C2A5" w14:textId="77777777" w:rsidR="00097D0B" w:rsidRPr="00097D0B" w:rsidRDefault="00097D0B" w:rsidP="00097D0B">
            <w:pPr>
              <w:rPr>
                <w:rFonts w:ascii="Arial" w:hAnsi="Arial" w:cs="Arial"/>
                <w:sz w:val="22"/>
                <w:szCs w:val="22"/>
              </w:rPr>
            </w:pPr>
            <w:r w:rsidRPr="00097D0B">
              <w:rPr>
                <w:rFonts w:ascii="Arial" w:hAnsi="Arial" w:cs="Arial"/>
                <w:sz w:val="22"/>
                <w:szCs w:val="22"/>
              </w:rPr>
              <w:t>• Proposed outcomes framework linked to the outcomes identified within Section 7.</w:t>
            </w:r>
            <w:r w:rsidRPr="00097D0B">
              <w:rPr>
                <w:rFonts w:ascii="Arial" w:hAnsi="Arial" w:cs="Arial"/>
                <w:sz w:val="22"/>
                <w:szCs w:val="22"/>
              </w:rPr>
              <w:br/>
              <w:t>• Baseline, progress and exit assessment methodology.</w:t>
            </w:r>
            <w:r w:rsidRPr="00097D0B">
              <w:rPr>
                <w:rFonts w:ascii="Arial" w:hAnsi="Arial" w:cs="Arial"/>
                <w:sz w:val="22"/>
                <w:szCs w:val="22"/>
              </w:rPr>
              <w:br/>
              <w:t>• Quantitative measures that will be collected.</w:t>
            </w:r>
            <w:r w:rsidRPr="00097D0B">
              <w:rPr>
                <w:rFonts w:ascii="Arial" w:hAnsi="Arial" w:cs="Arial"/>
                <w:sz w:val="22"/>
                <w:szCs w:val="22"/>
              </w:rPr>
              <w:br/>
              <w:t>• Qualitative measures and feedback mechanisms.</w:t>
            </w:r>
            <w:r w:rsidRPr="00097D0B">
              <w:rPr>
                <w:rFonts w:ascii="Arial" w:hAnsi="Arial" w:cs="Arial"/>
                <w:sz w:val="22"/>
                <w:szCs w:val="22"/>
              </w:rPr>
              <w:br/>
              <w:t>• How improvements in resilience, wellbeing and protective factors will be evidenced.</w:t>
            </w:r>
            <w:r w:rsidRPr="00097D0B">
              <w:rPr>
                <w:rFonts w:ascii="Arial" w:hAnsi="Arial" w:cs="Arial"/>
                <w:sz w:val="22"/>
                <w:szCs w:val="22"/>
              </w:rPr>
              <w:br/>
              <w:t>• Data collection, management and reporting arrangements.</w:t>
            </w:r>
            <w:r w:rsidRPr="00097D0B">
              <w:rPr>
                <w:rFonts w:ascii="Arial" w:hAnsi="Arial" w:cs="Arial"/>
                <w:sz w:val="22"/>
                <w:szCs w:val="22"/>
              </w:rPr>
              <w:br/>
              <w:t>• Examples of management information and performance reports.</w:t>
            </w:r>
            <w:r w:rsidRPr="00097D0B">
              <w:rPr>
                <w:rFonts w:ascii="Arial" w:hAnsi="Arial" w:cs="Arial"/>
                <w:sz w:val="22"/>
                <w:szCs w:val="22"/>
              </w:rPr>
              <w:br/>
              <w:t>• Approach to producing case studies and learning reports.</w:t>
            </w:r>
          </w:p>
        </w:tc>
      </w:tr>
      <w:tr w:rsidR="00097D0B" w:rsidRPr="00097D0B" w14:paraId="4C8030D8" w14:textId="77777777" w:rsidTr="00F02F3D">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A4D1AB8" w14:textId="77777777" w:rsidR="00097D0B" w:rsidRPr="00097D0B" w:rsidRDefault="00097D0B" w:rsidP="00097D0B">
            <w:pPr>
              <w:rPr>
                <w:rFonts w:ascii="Arial" w:hAnsi="Arial" w:cs="Arial"/>
                <w:sz w:val="22"/>
                <w:szCs w:val="22"/>
              </w:rPr>
            </w:pPr>
            <w:r w:rsidRPr="00097D0B">
              <w:rPr>
                <w:rFonts w:ascii="Arial" w:hAnsi="Arial" w:cs="Arial"/>
                <w:b/>
                <w:bCs/>
                <w:sz w:val="22"/>
                <w:szCs w:val="22"/>
              </w:rPr>
              <w:t>Value for Money (10%)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B06E892" w14:textId="77777777" w:rsidR="00097D0B" w:rsidRPr="00097D0B" w:rsidRDefault="00097D0B" w:rsidP="00097D0B">
            <w:pPr>
              <w:rPr>
                <w:rFonts w:ascii="Arial" w:hAnsi="Arial" w:cs="Arial"/>
                <w:sz w:val="22"/>
                <w:szCs w:val="22"/>
              </w:rPr>
            </w:pPr>
            <w:r w:rsidRPr="00097D0B">
              <w:rPr>
                <w:rFonts w:ascii="Arial" w:hAnsi="Arial" w:cs="Arial"/>
                <w:sz w:val="22"/>
                <w:szCs w:val="22"/>
              </w:rPr>
              <w:t>Provide justification for proposed costs.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315202D" w14:textId="77777777" w:rsidR="00097D0B" w:rsidRPr="00097D0B" w:rsidRDefault="00097D0B" w:rsidP="00097D0B">
            <w:pPr>
              <w:rPr>
                <w:rFonts w:ascii="Arial" w:hAnsi="Arial" w:cs="Arial"/>
                <w:sz w:val="22"/>
                <w:szCs w:val="22"/>
              </w:rPr>
            </w:pPr>
            <w:r w:rsidRPr="00097D0B">
              <w:rPr>
                <w:rFonts w:ascii="Arial" w:hAnsi="Arial" w:cs="Arial"/>
                <w:sz w:val="22"/>
                <w:szCs w:val="22"/>
              </w:rPr>
              <w:t>• Detailed explanation of how the budget will be utilised.</w:t>
            </w:r>
            <w:r w:rsidRPr="00097D0B">
              <w:rPr>
                <w:rFonts w:ascii="Arial" w:hAnsi="Arial" w:cs="Arial"/>
                <w:sz w:val="22"/>
                <w:szCs w:val="22"/>
              </w:rPr>
              <w:br/>
              <w:t>• Breakdown of direct delivery and management costs.</w:t>
            </w:r>
            <w:r w:rsidRPr="00097D0B">
              <w:rPr>
                <w:rFonts w:ascii="Arial" w:hAnsi="Arial" w:cs="Arial"/>
                <w:sz w:val="22"/>
                <w:szCs w:val="22"/>
              </w:rPr>
              <w:br/>
              <w:t>• Proposed cost per beneficiary and rationale.</w:t>
            </w:r>
            <w:r w:rsidRPr="00097D0B">
              <w:rPr>
                <w:rFonts w:ascii="Arial" w:hAnsi="Arial" w:cs="Arial"/>
                <w:sz w:val="22"/>
                <w:szCs w:val="22"/>
              </w:rPr>
              <w:br/>
              <w:t>• Explanation of how resources will maximise impact within the available funding envelope.</w:t>
            </w:r>
            <w:r w:rsidRPr="00097D0B">
              <w:rPr>
                <w:rFonts w:ascii="Arial" w:hAnsi="Arial" w:cs="Arial"/>
                <w:sz w:val="22"/>
                <w:szCs w:val="22"/>
              </w:rPr>
              <w:br/>
              <w:t>• Any additional resources, match funding or in-kind contributions.</w:t>
            </w:r>
            <w:r w:rsidRPr="00097D0B">
              <w:rPr>
                <w:rFonts w:ascii="Arial" w:hAnsi="Arial" w:cs="Arial"/>
                <w:sz w:val="22"/>
                <w:szCs w:val="22"/>
              </w:rPr>
              <w:br/>
            </w:r>
            <w:r w:rsidRPr="00097D0B">
              <w:rPr>
                <w:rFonts w:ascii="Arial" w:hAnsi="Arial" w:cs="Arial"/>
                <w:sz w:val="22"/>
                <w:szCs w:val="22"/>
              </w:rPr>
              <w:lastRenderedPageBreak/>
              <w:t>• Evidence that costs are reasonable, proportionate and represent value for money.</w:t>
            </w:r>
          </w:p>
        </w:tc>
      </w:tr>
    </w:tbl>
    <w:p w14:paraId="5FCAF28A" w14:textId="77777777" w:rsidR="00143113" w:rsidRDefault="00143113" w:rsidP="00143113">
      <w:pPr>
        <w:rPr>
          <w:rFonts w:ascii="Arial" w:hAnsi="Arial" w:cs="Arial"/>
          <w:sz w:val="22"/>
          <w:szCs w:val="22"/>
        </w:rPr>
      </w:pPr>
    </w:p>
    <w:p w14:paraId="138ED20C" w14:textId="03E10E58" w:rsidR="00143113" w:rsidRPr="00143113" w:rsidRDefault="00143113" w:rsidP="00143113">
      <w:pPr>
        <w:rPr>
          <w:rFonts w:ascii="Arial" w:hAnsi="Arial" w:cs="Arial"/>
          <w:sz w:val="22"/>
          <w:szCs w:val="22"/>
        </w:rPr>
      </w:pPr>
      <w:r w:rsidRPr="00143113">
        <w:rPr>
          <w:rFonts w:ascii="Arial" w:hAnsi="Arial" w:cs="Arial"/>
          <w:sz w:val="22"/>
          <w:szCs w:val="22"/>
        </w:rPr>
        <w:t xml:space="preserve">The provider’s submission should also include a breakdown of the total fixed price to deliver all elements of the </w:t>
      </w:r>
      <w:r w:rsidR="003F66E6">
        <w:rPr>
          <w:rFonts w:ascii="Arial" w:hAnsi="Arial" w:cs="Arial"/>
          <w:sz w:val="22"/>
          <w:szCs w:val="22"/>
        </w:rPr>
        <w:t>quote</w:t>
      </w:r>
      <w:r w:rsidRPr="00143113">
        <w:rPr>
          <w:rFonts w:ascii="Arial" w:hAnsi="Arial" w:cs="Arial"/>
          <w:sz w:val="22"/>
          <w:szCs w:val="22"/>
        </w:rPr>
        <w:t xml:space="preserve">, into the overall cost.  Please use the following budget template: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08"/>
        <w:gridCol w:w="1266"/>
      </w:tblGrid>
      <w:tr w:rsidR="00143113" w:rsidRPr="00143113" w14:paraId="145BE0FE" w14:textId="77777777" w:rsidTr="0070358F">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91CC915" w14:textId="77777777" w:rsidR="00143113" w:rsidRPr="00143113" w:rsidRDefault="00143113" w:rsidP="00143113">
            <w:pPr>
              <w:rPr>
                <w:rFonts w:ascii="Arial" w:hAnsi="Arial" w:cs="Arial"/>
                <w:b/>
                <w:bCs/>
                <w:sz w:val="22"/>
                <w:szCs w:val="22"/>
              </w:rPr>
            </w:pPr>
            <w:r w:rsidRPr="00143113">
              <w:rPr>
                <w:rFonts w:ascii="Arial" w:hAnsi="Arial" w:cs="Arial"/>
                <w:b/>
                <w:bCs/>
                <w:sz w:val="22"/>
                <w:szCs w:val="22"/>
              </w:rPr>
              <w:t>Cost Area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05B29B6" w14:textId="77777777" w:rsidR="00143113" w:rsidRPr="00143113" w:rsidRDefault="00143113" w:rsidP="00143113">
            <w:pPr>
              <w:rPr>
                <w:rFonts w:ascii="Arial" w:hAnsi="Arial" w:cs="Arial"/>
                <w:b/>
                <w:bCs/>
                <w:sz w:val="22"/>
                <w:szCs w:val="22"/>
              </w:rPr>
            </w:pPr>
            <w:r w:rsidRPr="00143113">
              <w:rPr>
                <w:rFonts w:ascii="Arial" w:hAnsi="Arial" w:cs="Arial"/>
                <w:b/>
                <w:bCs/>
                <w:sz w:val="22"/>
                <w:szCs w:val="22"/>
              </w:rPr>
              <w:t>Amount (£)</w:t>
            </w:r>
          </w:p>
        </w:tc>
      </w:tr>
      <w:tr w:rsidR="00143113" w:rsidRPr="00143113" w14:paraId="02B15B10" w14:textId="77777777" w:rsidTr="0070358F">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3D33AC1" w14:textId="77777777" w:rsidR="00143113" w:rsidRPr="00143113" w:rsidRDefault="00143113" w:rsidP="00143113">
            <w:pPr>
              <w:rPr>
                <w:rFonts w:ascii="Arial" w:hAnsi="Arial" w:cs="Arial"/>
                <w:sz w:val="22"/>
                <w:szCs w:val="22"/>
              </w:rPr>
            </w:pPr>
            <w:r w:rsidRPr="00143113">
              <w:rPr>
                <w:rFonts w:ascii="Arial" w:hAnsi="Arial" w:cs="Arial"/>
                <w:sz w:val="22"/>
                <w:szCs w:val="22"/>
              </w:rPr>
              <w:t>Staffing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981C6B7" w14:textId="77777777" w:rsidR="00143113" w:rsidRPr="00143113" w:rsidRDefault="00143113" w:rsidP="00143113">
            <w:pPr>
              <w:rPr>
                <w:rFonts w:ascii="Arial" w:hAnsi="Arial" w:cs="Arial"/>
                <w:sz w:val="22"/>
                <w:szCs w:val="22"/>
              </w:rPr>
            </w:pPr>
          </w:p>
        </w:tc>
      </w:tr>
      <w:tr w:rsidR="00143113" w:rsidRPr="00143113" w14:paraId="75376108" w14:textId="77777777" w:rsidTr="0070358F">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8FF1C99" w14:textId="77777777" w:rsidR="00143113" w:rsidRPr="00143113" w:rsidRDefault="00143113" w:rsidP="00143113">
            <w:pPr>
              <w:rPr>
                <w:rFonts w:ascii="Arial" w:hAnsi="Arial" w:cs="Arial"/>
                <w:sz w:val="22"/>
                <w:szCs w:val="22"/>
              </w:rPr>
            </w:pPr>
            <w:r w:rsidRPr="00143113">
              <w:rPr>
                <w:rFonts w:ascii="Arial" w:hAnsi="Arial" w:cs="Arial"/>
                <w:sz w:val="22"/>
                <w:szCs w:val="22"/>
              </w:rPr>
              <w:t>Management &amp; Supervision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DF904BC" w14:textId="77777777" w:rsidR="00143113" w:rsidRPr="00143113" w:rsidRDefault="00143113" w:rsidP="00143113">
            <w:pPr>
              <w:rPr>
                <w:rFonts w:ascii="Arial" w:hAnsi="Arial" w:cs="Arial"/>
                <w:sz w:val="22"/>
                <w:szCs w:val="22"/>
              </w:rPr>
            </w:pPr>
          </w:p>
        </w:tc>
      </w:tr>
      <w:tr w:rsidR="00143113" w:rsidRPr="00143113" w14:paraId="75ACE23A" w14:textId="77777777" w:rsidTr="0070358F">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8926DB5" w14:textId="77777777" w:rsidR="00143113" w:rsidRPr="00143113" w:rsidRDefault="00143113" w:rsidP="00143113">
            <w:pPr>
              <w:rPr>
                <w:rFonts w:ascii="Arial" w:hAnsi="Arial" w:cs="Arial"/>
                <w:sz w:val="22"/>
                <w:szCs w:val="22"/>
              </w:rPr>
            </w:pPr>
            <w:r w:rsidRPr="00143113">
              <w:rPr>
                <w:rFonts w:ascii="Arial" w:hAnsi="Arial" w:cs="Arial"/>
                <w:sz w:val="22"/>
                <w:szCs w:val="22"/>
              </w:rPr>
              <w:t>Travel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487B80E" w14:textId="77777777" w:rsidR="00143113" w:rsidRPr="00143113" w:rsidRDefault="00143113" w:rsidP="00143113">
            <w:pPr>
              <w:rPr>
                <w:rFonts w:ascii="Arial" w:hAnsi="Arial" w:cs="Arial"/>
                <w:sz w:val="22"/>
                <w:szCs w:val="22"/>
              </w:rPr>
            </w:pPr>
          </w:p>
        </w:tc>
      </w:tr>
      <w:tr w:rsidR="00143113" w:rsidRPr="00143113" w14:paraId="0025A92A" w14:textId="77777777" w:rsidTr="0070358F">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46FAF8E" w14:textId="77777777" w:rsidR="00143113" w:rsidRPr="00143113" w:rsidRDefault="00143113" w:rsidP="00143113">
            <w:pPr>
              <w:rPr>
                <w:rFonts w:ascii="Arial" w:hAnsi="Arial" w:cs="Arial"/>
                <w:sz w:val="22"/>
                <w:szCs w:val="22"/>
              </w:rPr>
            </w:pPr>
            <w:r w:rsidRPr="00143113">
              <w:rPr>
                <w:rFonts w:ascii="Arial" w:hAnsi="Arial" w:cs="Arial"/>
                <w:sz w:val="22"/>
                <w:szCs w:val="22"/>
              </w:rPr>
              <w:t>Activities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BAE7E07" w14:textId="77777777" w:rsidR="00143113" w:rsidRPr="00143113" w:rsidRDefault="00143113" w:rsidP="00143113">
            <w:pPr>
              <w:rPr>
                <w:rFonts w:ascii="Arial" w:hAnsi="Arial" w:cs="Arial"/>
                <w:sz w:val="22"/>
                <w:szCs w:val="22"/>
              </w:rPr>
            </w:pPr>
          </w:p>
        </w:tc>
      </w:tr>
      <w:tr w:rsidR="00143113" w:rsidRPr="00143113" w14:paraId="648ABF2E" w14:textId="77777777" w:rsidTr="0070358F">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FD762D6" w14:textId="77777777" w:rsidR="00143113" w:rsidRPr="00143113" w:rsidRDefault="00143113" w:rsidP="00143113">
            <w:pPr>
              <w:rPr>
                <w:rFonts w:ascii="Arial" w:hAnsi="Arial" w:cs="Arial"/>
                <w:sz w:val="22"/>
                <w:szCs w:val="22"/>
              </w:rPr>
            </w:pPr>
            <w:r w:rsidRPr="00143113">
              <w:rPr>
                <w:rFonts w:ascii="Arial" w:hAnsi="Arial" w:cs="Arial"/>
                <w:sz w:val="22"/>
                <w:szCs w:val="22"/>
              </w:rPr>
              <w:t>Overheads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4F77686" w14:textId="77777777" w:rsidR="00143113" w:rsidRPr="00143113" w:rsidRDefault="00143113" w:rsidP="00143113">
            <w:pPr>
              <w:rPr>
                <w:rFonts w:ascii="Arial" w:hAnsi="Arial" w:cs="Arial"/>
                <w:sz w:val="22"/>
                <w:szCs w:val="22"/>
              </w:rPr>
            </w:pPr>
          </w:p>
        </w:tc>
      </w:tr>
      <w:tr w:rsidR="00143113" w:rsidRPr="00143113" w14:paraId="3F3A5E1B" w14:textId="77777777" w:rsidTr="0070358F">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9D53302" w14:textId="77777777" w:rsidR="00143113" w:rsidRPr="00143113" w:rsidRDefault="00143113" w:rsidP="00143113">
            <w:pPr>
              <w:rPr>
                <w:rFonts w:ascii="Arial" w:hAnsi="Arial" w:cs="Arial"/>
                <w:sz w:val="22"/>
                <w:szCs w:val="22"/>
              </w:rPr>
            </w:pPr>
            <w:r w:rsidRPr="00143113">
              <w:rPr>
                <w:rFonts w:ascii="Arial" w:hAnsi="Arial" w:cs="Arial"/>
                <w:sz w:val="22"/>
                <w:szCs w:val="22"/>
              </w:rPr>
              <w:t>Total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312B1C3" w14:textId="77777777" w:rsidR="00143113" w:rsidRPr="00143113" w:rsidRDefault="00143113" w:rsidP="00143113">
            <w:pPr>
              <w:rPr>
                <w:rFonts w:ascii="Arial" w:hAnsi="Arial" w:cs="Arial"/>
                <w:sz w:val="22"/>
                <w:szCs w:val="22"/>
              </w:rPr>
            </w:pPr>
          </w:p>
        </w:tc>
      </w:tr>
    </w:tbl>
    <w:p w14:paraId="075C8CFA" w14:textId="77777777" w:rsidR="00143113" w:rsidRDefault="00143113" w:rsidP="00E4260C">
      <w:pPr>
        <w:rPr>
          <w:rFonts w:ascii="Arial" w:hAnsi="Arial" w:cs="Arial"/>
          <w:sz w:val="22"/>
          <w:szCs w:val="22"/>
        </w:rPr>
      </w:pPr>
    </w:p>
    <w:p w14:paraId="43B39AF6" w14:textId="341D14CD" w:rsidR="0068675D" w:rsidRPr="002C1EA1" w:rsidRDefault="0068675D" w:rsidP="00E4260C">
      <w:pPr>
        <w:rPr>
          <w:rFonts w:ascii="Arial" w:hAnsi="Arial" w:cs="Arial"/>
          <w:sz w:val="22"/>
          <w:szCs w:val="22"/>
        </w:rPr>
      </w:pPr>
      <w:r w:rsidRPr="002C1EA1">
        <w:rPr>
          <w:rFonts w:ascii="Arial" w:hAnsi="Arial" w:cs="Arial"/>
          <w:sz w:val="22"/>
          <w:szCs w:val="22"/>
        </w:rPr>
        <w:t>Annex A should be completed</w:t>
      </w:r>
      <w:r w:rsidR="002F34B4" w:rsidRPr="002C1EA1">
        <w:rPr>
          <w:rFonts w:ascii="Arial" w:hAnsi="Arial" w:cs="Arial"/>
          <w:sz w:val="22"/>
          <w:szCs w:val="22"/>
        </w:rPr>
        <w:t xml:space="preserve"> alongside the method statement.</w:t>
      </w:r>
    </w:p>
    <w:p w14:paraId="4D2B4071" w14:textId="562D1D38" w:rsidR="00E4260C" w:rsidRPr="0066740E" w:rsidRDefault="0048338E" w:rsidP="00E4260C">
      <w:pPr>
        <w:rPr>
          <w:rFonts w:ascii="Arial" w:hAnsi="Arial" w:cs="Arial"/>
          <w:b/>
          <w:bCs/>
          <w:sz w:val="22"/>
          <w:szCs w:val="22"/>
          <w:u w:val="single"/>
        </w:rPr>
      </w:pPr>
      <w:r w:rsidRPr="0066740E">
        <w:rPr>
          <w:rFonts w:ascii="Arial" w:hAnsi="Arial" w:cs="Arial"/>
          <w:b/>
          <w:bCs/>
          <w:sz w:val="22"/>
          <w:szCs w:val="22"/>
          <w:u w:val="single"/>
        </w:rPr>
        <w:t xml:space="preserve">Part D: </w:t>
      </w:r>
      <w:r w:rsidR="00F61637" w:rsidRPr="0066740E">
        <w:rPr>
          <w:rFonts w:ascii="Arial" w:hAnsi="Arial" w:cs="Arial"/>
          <w:b/>
          <w:bCs/>
          <w:sz w:val="22"/>
          <w:szCs w:val="22"/>
          <w:u w:val="single"/>
        </w:rPr>
        <w:t xml:space="preserve">Timeline &amp; </w:t>
      </w:r>
      <w:r w:rsidR="00E4260C" w:rsidRPr="0066740E">
        <w:rPr>
          <w:rFonts w:ascii="Arial" w:hAnsi="Arial" w:cs="Arial"/>
          <w:b/>
          <w:bCs/>
          <w:sz w:val="22"/>
          <w:szCs w:val="22"/>
          <w:u w:val="single"/>
        </w:rPr>
        <w:t>Clarification Queries</w:t>
      </w:r>
    </w:p>
    <w:p w14:paraId="5209C6EC" w14:textId="77777777" w:rsidR="00E4260C" w:rsidRPr="002C1EA1" w:rsidRDefault="00E4260C" w:rsidP="00E4260C">
      <w:pPr>
        <w:rPr>
          <w:rFonts w:ascii="Arial" w:hAnsi="Arial" w:cs="Arial"/>
          <w:sz w:val="22"/>
          <w:szCs w:val="22"/>
        </w:rPr>
      </w:pPr>
      <w:r w:rsidRPr="002C1EA1">
        <w:rPr>
          <w:rFonts w:ascii="Arial" w:hAnsi="Arial" w:cs="Arial"/>
          <w:sz w:val="22"/>
          <w:szCs w:val="22"/>
        </w:rPr>
        <w:t>Proposed Timeline:</w:t>
      </w:r>
    </w:p>
    <w:tbl>
      <w:tblPr>
        <w:tblW w:w="902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7"/>
        <w:gridCol w:w="3639"/>
      </w:tblGrid>
      <w:tr w:rsidR="00E4260C" w:rsidRPr="002C1EA1" w14:paraId="64690E69" w14:textId="77777777">
        <w:trPr>
          <w:trHeight w:val="300"/>
        </w:trPr>
        <w:tc>
          <w:tcPr>
            <w:tcW w:w="5387" w:type="dxa"/>
            <w:tcBorders>
              <w:top w:val="single" w:sz="6" w:space="0" w:color="auto"/>
              <w:left w:val="single" w:sz="6" w:space="0" w:color="auto"/>
              <w:bottom w:val="single" w:sz="6" w:space="0" w:color="auto"/>
              <w:right w:val="single" w:sz="6" w:space="0" w:color="auto"/>
            </w:tcBorders>
            <w:hideMark/>
          </w:tcPr>
          <w:p w14:paraId="5C2138AE" w14:textId="77777777" w:rsidR="00E4260C" w:rsidRPr="002C1EA1" w:rsidRDefault="00E4260C">
            <w:pPr>
              <w:jc w:val="center"/>
              <w:rPr>
                <w:rFonts w:ascii="Arial" w:hAnsi="Arial" w:cs="Arial"/>
                <w:sz w:val="22"/>
                <w:szCs w:val="22"/>
              </w:rPr>
            </w:pPr>
            <w:r w:rsidRPr="002C1EA1">
              <w:rPr>
                <w:rFonts w:ascii="Arial" w:hAnsi="Arial" w:cs="Arial"/>
                <w:sz w:val="22"/>
                <w:szCs w:val="22"/>
              </w:rPr>
              <w:t>Activity</w:t>
            </w:r>
          </w:p>
        </w:tc>
        <w:tc>
          <w:tcPr>
            <w:tcW w:w="3639" w:type="dxa"/>
            <w:tcBorders>
              <w:top w:val="single" w:sz="6" w:space="0" w:color="auto"/>
              <w:left w:val="single" w:sz="6" w:space="0" w:color="auto"/>
              <w:bottom w:val="single" w:sz="6" w:space="0" w:color="auto"/>
              <w:right w:val="single" w:sz="6" w:space="0" w:color="auto"/>
            </w:tcBorders>
            <w:hideMark/>
          </w:tcPr>
          <w:p w14:paraId="0188491A" w14:textId="77777777" w:rsidR="00E4260C" w:rsidRPr="002C1EA1" w:rsidRDefault="00E4260C">
            <w:pPr>
              <w:jc w:val="center"/>
              <w:rPr>
                <w:rFonts w:ascii="Arial" w:hAnsi="Arial" w:cs="Arial"/>
                <w:sz w:val="22"/>
                <w:szCs w:val="22"/>
              </w:rPr>
            </w:pPr>
            <w:r w:rsidRPr="002C1EA1">
              <w:rPr>
                <w:rFonts w:ascii="Arial" w:hAnsi="Arial" w:cs="Arial"/>
                <w:sz w:val="22"/>
                <w:szCs w:val="22"/>
              </w:rPr>
              <w:t>Date</w:t>
            </w:r>
          </w:p>
        </w:tc>
      </w:tr>
      <w:tr w:rsidR="00E4260C" w:rsidRPr="002C1EA1" w14:paraId="7C222372" w14:textId="77777777">
        <w:trPr>
          <w:trHeight w:val="300"/>
        </w:trPr>
        <w:tc>
          <w:tcPr>
            <w:tcW w:w="5387" w:type="dxa"/>
            <w:tcBorders>
              <w:top w:val="single" w:sz="6" w:space="0" w:color="auto"/>
              <w:left w:val="single" w:sz="6" w:space="0" w:color="auto"/>
              <w:bottom w:val="single" w:sz="6" w:space="0" w:color="auto"/>
              <w:right w:val="single" w:sz="6" w:space="0" w:color="auto"/>
            </w:tcBorders>
            <w:hideMark/>
          </w:tcPr>
          <w:p w14:paraId="2D5AB32E" w14:textId="77777777" w:rsidR="00E4260C" w:rsidRPr="002C1EA1" w:rsidRDefault="00E4260C">
            <w:pPr>
              <w:rPr>
                <w:rFonts w:ascii="Arial" w:hAnsi="Arial" w:cs="Arial"/>
                <w:sz w:val="22"/>
                <w:szCs w:val="22"/>
              </w:rPr>
            </w:pPr>
            <w:r w:rsidRPr="002C1EA1">
              <w:rPr>
                <w:rFonts w:ascii="Arial" w:hAnsi="Arial" w:cs="Arial"/>
                <w:sz w:val="22"/>
                <w:szCs w:val="22"/>
              </w:rPr>
              <w:t>Request for Quotation Issued </w:t>
            </w:r>
          </w:p>
        </w:tc>
        <w:tc>
          <w:tcPr>
            <w:tcW w:w="3639" w:type="dxa"/>
            <w:tcBorders>
              <w:top w:val="single" w:sz="6" w:space="0" w:color="auto"/>
              <w:left w:val="single" w:sz="6" w:space="0" w:color="auto"/>
              <w:bottom w:val="single" w:sz="6" w:space="0" w:color="auto"/>
              <w:right w:val="single" w:sz="6" w:space="0" w:color="auto"/>
            </w:tcBorders>
            <w:hideMark/>
          </w:tcPr>
          <w:p w14:paraId="0B98B345" w14:textId="48F38E81" w:rsidR="00E4260C" w:rsidRPr="002C1EA1" w:rsidRDefault="00FE77A8" w:rsidP="00821C75">
            <w:pPr>
              <w:jc w:val="center"/>
              <w:rPr>
                <w:rFonts w:ascii="Arial" w:hAnsi="Arial" w:cs="Arial"/>
                <w:sz w:val="22"/>
                <w:szCs w:val="22"/>
              </w:rPr>
            </w:pPr>
            <w:r>
              <w:rPr>
                <w:rFonts w:ascii="Arial" w:hAnsi="Arial" w:cs="Arial"/>
                <w:sz w:val="22"/>
                <w:szCs w:val="22"/>
              </w:rPr>
              <w:t>21/08/26</w:t>
            </w:r>
          </w:p>
        </w:tc>
      </w:tr>
      <w:tr w:rsidR="00E4260C" w:rsidRPr="002C1EA1" w14:paraId="6E5EEBA5" w14:textId="77777777">
        <w:trPr>
          <w:trHeight w:val="300"/>
        </w:trPr>
        <w:tc>
          <w:tcPr>
            <w:tcW w:w="5387" w:type="dxa"/>
            <w:tcBorders>
              <w:top w:val="single" w:sz="6" w:space="0" w:color="auto"/>
              <w:left w:val="single" w:sz="6" w:space="0" w:color="auto"/>
              <w:bottom w:val="single" w:sz="6" w:space="0" w:color="auto"/>
              <w:right w:val="single" w:sz="6" w:space="0" w:color="auto"/>
            </w:tcBorders>
            <w:hideMark/>
          </w:tcPr>
          <w:p w14:paraId="44B6D442" w14:textId="77777777" w:rsidR="00E4260C" w:rsidRPr="002C1EA1" w:rsidRDefault="00E4260C">
            <w:pPr>
              <w:rPr>
                <w:rFonts w:ascii="Arial" w:hAnsi="Arial" w:cs="Arial"/>
                <w:sz w:val="22"/>
                <w:szCs w:val="22"/>
              </w:rPr>
            </w:pPr>
            <w:r w:rsidRPr="002C1EA1">
              <w:rPr>
                <w:rFonts w:ascii="Arial" w:hAnsi="Arial" w:cs="Arial"/>
                <w:sz w:val="22"/>
                <w:szCs w:val="22"/>
              </w:rPr>
              <w:t>Deadline for Clarification Questions </w:t>
            </w:r>
          </w:p>
        </w:tc>
        <w:tc>
          <w:tcPr>
            <w:tcW w:w="3639" w:type="dxa"/>
            <w:tcBorders>
              <w:top w:val="single" w:sz="6" w:space="0" w:color="auto"/>
              <w:left w:val="single" w:sz="6" w:space="0" w:color="auto"/>
              <w:bottom w:val="single" w:sz="6" w:space="0" w:color="auto"/>
              <w:right w:val="single" w:sz="6" w:space="0" w:color="auto"/>
            </w:tcBorders>
            <w:hideMark/>
          </w:tcPr>
          <w:p w14:paraId="34F9CDF4" w14:textId="70C53153" w:rsidR="00E4260C" w:rsidRPr="002C1EA1" w:rsidRDefault="00FE77A8" w:rsidP="00821C75">
            <w:pPr>
              <w:jc w:val="center"/>
              <w:rPr>
                <w:rFonts w:ascii="Arial" w:hAnsi="Arial" w:cs="Arial"/>
                <w:sz w:val="22"/>
                <w:szCs w:val="22"/>
              </w:rPr>
            </w:pPr>
            <w:r w:rsidRPr="00FE77A8">
              <w:rPr>
                <w:rFonts w:ascii="Arial" w:hAnsi="Arial" w:cs="Arial"/>
                <w:sz w:val="22"/>
                <w:szCs w:val="22"/>
              </w:rPr>
              <w:t>01/09/2026</w:t>
            </w:r>
          </w:p>
        </w:tc>
      </w:tr>
      <w:tr w:rsidR="00E4260C" w:rsidRPr="002C1EA1" w14:paraId="49A1CAF9" w14:textId="77777777">
        <w:trPr>
          <w:trHeight w:val="300"/>
        </w:trPr>
        <w:tc>
          <w:tcPr>
            <w:tcW w:w="5387" w:type="dxa"/>
            <w:tcBorders>
              <w:top w:val="single" w:sz="6" w:space="0" w:color="auto"/>
              <w:left w:val="single" w:sz="6" w:space="0" w:color="auto"/>
              <w:bottom w:val="single" w:sz="6" w:space="0" w:color="auto"/>
              <w:right w:val="single" w:sz="6" w:space="0" w:color="auto"/>
            </w:tcBorders>
            <w:hideMark/>
          </w:tcPr>
          <w:p w14:paraId="4A830942" w14:textId="77777777" w:rsidR="00E4260C" w:rsidRPr="002C1EA1" w:rsidRDefault="00E4260C">
            <w:pPr>
              <w:rPr>
                <w:rFonts w:ascii="Arial" w:hAnsi="Arial" w:cs="Arial"/>
                <w:sz w:val="22"/>
                <w:szCs w:val="22"/>
              </w:rPr>
            </w:pPr>
            <w:r w:rsidRPr="002C1EA1">
              <w:rPr>
                <w:rFonts w:ascii="Arial" w:hAnsi="Arial" w:cs="Arial"/>
                <w:sz w:val="22"/>
                <w:szCs w:val="22"/>
              </w:rPr>
              <w:t>Deadline for Quotation Responses </w:t>
            </w:r>
          </w:p>
        </w:tc>
        <w:tc>
          <w:tcPr>
            <w:tcW w:w="3639" w:type="dxa"/>
            <w:tcBorders>
              <w:top w:val="single" w:sz="6" w:space="0" w:color="auto"/>
              <w:left w:val="single" w:sz="6" w:space="0" w:color="auto"/>
              <w:bottom w:val="single" w:sz="6" w:space="0" w:color="auto"/>
              <w:right w:val="single" w:sz="6" w:space="0" w:color="auto"/>
            </w:tcBorders>
            <w:hideMark/>
          </w:tcPr>
          <w:p w14:paraId="20070D9C" w14:textId="41B09FD8" w:rsidR="00E4260C" w:rsidRPr="002C1EA1" w:rsidRDefault="00FE77A8" w:rsidP="00821C75">
            <w:pPr>
              <w:jc w:val="center"/>
              <w:rPr>
                <w:rFonts w:ascii="Arial" w:hAnsi="Arial" w:cs="Arial"/>
                <w:sz w:val="22"/>
                <w:szCs w:val="22"/>
              </w:rPr>
            </w:pPr>
            <w:r w:rsidRPr="00FE77A8">
              <w:rPr>
                <w:rFonts w:ascii="Arial" w:hAnsi="Arial" w:cs="Arial"/>
                <w:sz w:val="22"/>
                <w:szCs w:val="22"/>
              </w:rPr>
              <w:t>11/09/2026</w:t>
            </w:r>
          </w:p>
        </w:tc>
      </w:tr>
      <w:tr w:rsidR="00E4260C" w:rsidRPr="002C1EA1" w14:paraId="2D48D777" w14:textId="77777777">
        <w:trPr>
          <w:trHeight w:val="300"/>
        </w:trPr>
        <w:tc>
          <w:tcPr>
            <w:tcW w:w="5387" w:type="dxa"/>
            <w:tcBorders>
              <w:top w:val="single" w:sz="6" w:space="0" w:color="auto"/>
              <w:left w:val="single" w:sz="6" w:space="0" w:color="auto"/>
              <w:bottom w:val="single" w:sz="6" w:space="0" w:color="auto"/>
              <w:right w:val="single" w:sz="6" w:space="0" w:color="auto"/>
            </w:tcBorders>
            <w:hideMark/>
          </w:tcPr>
          <w:p w14:paraId="5EF4A03A" w14:textId="77777777" w:rsidR="00E4260C" w:rsidRPr="002C1EA1" w:rsidRDefault="00E4260C">
            <w:pPr>
              <w:rPr>
                <w:rFonts w:ascii="Arial" w:hAnsi="Arial" w:cs="Arial"/>
                <w:sz w:val="22"/>
                <w:szCs w:val="22"/>
              </w:rPr>
            </w:pPr>
            <w:r w:rsidRPr="002C1EA1">
              <w:rPr>
                <w:rFonts w:ascii="Arial" w:hAnsi="Arial" w:cs="Arial"/>
                <w:sz w:val="22"/>
                <w:szCs w:val="22"/>
              </w:rPr>
              <w:t>Quotation Evaluation </w:t>
            </w:r>
          </w:p>
        </w:tc>
        <w:tc>
          <w:tcPr>
            <w:tcW w:w="3639" w:type="dxa"/>
            <w:tcBorders>
              <w:top w:val="single" w:sz="6" w:space="0" w:color="auto"/>
              <w:left w:val="single" w:sz="6" w:space="0" w:color="auto"/>
              <w:bottom w:val="single" w:sz="6" w:space="0" w:color="auto"/>
              <w:right w:val="single" w:sz="6" w:space="0" w:color="auto"/>
            </w:tcBorders>
            <w:hideMark/>
          </w:tcPr>
          <w:p w14:paraId="69B3AEE1" w14:textId="316EACFC" w:rsidR="00E4260C" w:rsidRPr="002C1EA1" w:rsidRDefault="00FE77A8" w:rsidP="00821C75">
            <w:pPr>
              <w:jc w:val="center"/>
              <w:rPr>
                <w:rFonts w:ascii="Arial" w:hAnsi="Arial" w:cs="Arial"/>
                <w:sz w:val="22"/>
                <w:szCs w:val="22"/>
              </w:rPr>
            </w:pPr>
            <w:r w:rsidRPr="00FE77A8">
              <w:rPr>
                <w:rFonts w:ascii="Arial" w:hAnsi="Arial" w:cs="Arial"/>
                <w:sz w:val="22"/>
                <w:szCs w:val="22"/>
              </w:rPr>
              <w:t>W/C 14/09/2026</w:t>
            </w:r>
          </w:p>
        </w:tc>
      </w:tr>
      <w:tr w:rsidR="00E4260C" w:rsidRPr="002C1EA1" w14:paraId="3EB32C7A" w14:textId="77777777">
        <w:trPr>
          <w:trHeight w:val="300"/>
        </w:trPr>
        <w:tc>
          <w:tcPr>
            <w:tcW w:w="5387" w:type="dxa"/>
            <w:tcBorders>
              <w:top w:val="single" w:sz="6" w:space="0" w:color="auto"/>
              <w:left w:val="single" w:sz="6" w:space="0" w:color="auto"/>
              <w:bottom w:val="single" w:sz="6" w:space="0" w:color="auto"/>
              <w:right w:val="single" w:sz="6" w:space="0" w:color="auto"/>
            </w:tcBorders>
            <w:hideMark/>
          </w:tcPr>
          <w:p w14:paraId="5E7EAF05" w14:textId="020501AD" w:rsidR="00E4260C" w:rsidRPr="002C1EA1" w:rsidRDefault="00E4260C">
            <w:pPr>
              <w:rPr>
                <w:rFonts w:ascii="Arial" w:hAnsi="Arial" w:cs="Arial"/>
                <w:sz w:val="22"/>
                <w:szCs w:val="22"/>
              </w:rPr>
            </w:pPr>
            <w:r w:rsidRPr="002C1EA1">
              <w:rPr>
                <w:rFonts w:ascii="Arial" w:hAnsi="Arial" w:cs="Arial"/>
                <w:sz w:val="22"/>
                <w:szCs w:val="22"/>
              </w:rPr>
              <w:t xml:space="preserve">Notification of successful </w:t>
            </w:r>
            <w:r w:rsidR="00A90BAE" w:rsidRPr="002C1EA1">
              <w:rPr>
                <w:rFonts w:ascii="Arial" w:hAnsi="Arial" w:cs="Arial"/>
                <w:sz w:val="22"/>
                <w:szCs w:val="22"/>
              </w:rPr>
              <w:t>quote</w:t>
            </w:r>
            <w:r w:rsidRPr="002C1EA1">
              <w:rPr>
                <w:rFonts w:ascii="Arial" w:hAnsi="Arial" w:cs="Arial"/>
                <w:sz w:val="22"/>
                <w:szCs w:val="22"/>
              </w:rPr>
              <w:t> </w:t>
            </w:r>
          </w:p>
        </w:tc>
        <w:tc>
          <w:tcPr>
            <w:tcW w:w="3639" w:type="dxa"/>
            <w:tcBorders>
              <w:top w:val="single" w:sz="6" w:space="0" w:color="auto"/>
              <w:left w:val="single" w:sz="6" w:space="0" w:color="auto"/>
              <w:bottom w:val="single" w:sz="6" w:space="0" w:color="auto"/>
              <w:right w:val="single" w:sz="6" w:space="0" w:color="auto"/>
            </w:tcBorders>
            <w:hideMark/>
          </w:tcPr>
          <w:p w14:paraId="3D0D34E6" w14:textId="5A480A1F" w:rsidR="00E4260C" w:rsidRPr="002C1EA1" w:rsidRDefault="00FE77A8" w:rsidP="00821C75">
            <w:pPr>
              <w:jc w:val="center"/>
              <w:rPr>
                <w:rFonts w:ascii="Arial" w:hAnsi="Arial" w:cs="Arial"/>
                <w:sz w:val="22"/>
                <w:szCs w:val="22"/>
              </w:rPr>
            </w:pPr>
            <w:r w:rsidRPr="00FE77A8">
              <w:rPr>
                <w:rFonts w:ascii="Arial" w:hAnsi="Arial" w:cs="Arial"/>
                <w:sz w:val="22"/>
                <w:szCs w:val="22"/>
              </w:rPr>
              <w:t>W/C 14/09/2026</w:t>
            </w:r>
          </w:p>
        </w:tc>
      </w:tr>
      <w:tr w:rsidR="00E4260C" w:rsidRPr="002C1EA1" w14:paraId="4729E698" w14:textId="77777777">
        <w:trPr>
          <w:trHeight w:val="300"/>
        </w:trPr>
        <w:tc>
          <w:tcPr>
            <w:tcW w:w="5387" w:type="dxa"/>
            <w:tcBorders>
              <w:top w:val="single" w:sz="6" w:space="0" w:color="auto"/>
              <w:left w:val="single" w:sz="6" w:space="0" w:color="auto"/>
              <w:bottom w:val="single" w:sz="6" w:space="0" w:color="auto"/>
              <w:right w:val="single" w:sz="6" w:space="0" w:color="auto"/>
            </w:tcBorders>
            <w:hideMark/>
          </w:tcPr>
          <w:p w14:paraId="7ABE24C0" w14:textId="77777777" w:rsidR="00E4260C" w:rsidRPr="002C1EA1" w:rsidRDefault="00E4260C">
            <w:pPr>
              <w:rPr>
                <w:rFonts w:ascii="Arial" w:hAnsi="Arial" w:cs="Arial"/>
                <w:sz w:val="22"/>
                <w:szCs w:val="22"/>
              </w:rPr>
            </w:pPr>
            <w:r w:rsidRPr="002C1EA1">
              <w:rPr>
                <w:rFonts w:ascii="Arial" w:hAnsi="Arial" w:cs="Arial"/>
                <w:sz w:val="22"/>
                <w:szCs w:val="22"/>
              </w:rPr>
              <w:t>Service commencement </w:t>
            </w:r>
          </w:p>
        </w:tc>
        <w:tc>
          <w:tcPr>
            <w:tcW w:w="3639" w:type="dxa"/>
            <w:tcBorders>
              <w:top w:val="single" w:sz="6" w:space="0" w:color="auto"/>
              <w:left w:val="single" w:sz="6" w:space="0" w:color="auto"/>
              <w:bottom w:val="single" w:sz="6" w:space="0" w:color="auto"/>
              <w:right w:val="single" w:sz="6" w:space="0" w:color="auto"/>
            </w:tcBorders>
            <w:hideMark/>
          </w:tcPr>
          <w:p w14:paraId="6B94D12F" w14:textId="311F4324" w:rsidR="00E4260C" w:rsidRPr="002C1EA1" w:rsidRDefault="001C231D" w:rsidP="00821C75">
            <w:pPr>
              <w:jc w:val="center"/>
              <w:rPr>
                <w:rFonts w:ascii="Arial" w:hAnsi="Arial" w:cs="Arial"/>
                <w:sz w:val="22"/>
                <w:szCs w:val="22"/>
              </w:rPr>
            </w:pPr>
            <w:r>
              <w:rPr>
                <w:rFonts w:ascii="Arial" w:hAnsi="Arial" w:cs="Arial"/>
                <w:sz w:val="22"/>
                <w:szCs w:val="22"/>
              </w:rPr>
              <w:t>1</w:t>
            </w:r>
            <w:r w:rsidRPr="001C231D">
              <w:rPr>
                <w:rFonts w:ascii="Arial" w:hAnsi="Arial" w:cs="Arial"/>
                <w:sz w:val="22"/>
                <w:szCs w:val="22"/>
                <w:vertAlign w:val="superscript"/>
              </w:rPr>
              <w:t>st</w:t>
            </w:r>
            <w:r>
              <w:rPr>
                <w:rFonts w:ascii="Arial" w:hAnsi="Arial" w:cs="Arial"/>
                <w:sz w:val="22"/>
                <w:szCs w:val="22"/>
              </w:rPr>
              <w:t xml:space="preserve"> October </w:t>
            </w:r>
            <w:r w:rsidR="00E4260C" w:rsidRPr="00FE77A8">
              <w:rPr>
                <w:rFonts w:ascii="Arial" w:hAnsi="Arial" w:cs="Arial"/>
                <w:sz w:val="22"/>
                <w:szCs w:val="22"/>
              </w:rPr>
              <w:t>202</w:t>
            </w:r>
            <w:r w:rsidR="00616191" w:rsidRPr="00FE77A8">
              <w:rPr>
                <w:rFonts w:ascii="Arial" w:hAnsi="Arial" w:cs="Arial"/>
                <w:sz w:val="22"/>
                <w:szCs w:val="22"/>
              </w:rPr>
              <w:t>6</w:t>
            </w:r>
          </w:p>
        </w:tc>
      </w:tr>
    </w:tbl>
    <w:p w14:paraId="2D802C10" w14:textId="47833FD4" w:rsidR="00E4260C" w:rsidRPr="002C1EA1" w:rsidRDefault="00E4260C" w:rsidP="00E4260C">
      <w:pPr>
        <w:rPr>
          <w:rFonts w:ascii="Arial" w:hAnsi="Arial" w:cs="Arial"/>
          <w:sz w:val="22"/>
          <w:szCs w:val="22"/>
        </w:rPr>
      </w:pPr>
      <w:r w:rsidRPr="002C1EA1">
        <w:rPr>
          <w:rFonts w:ascii="Arial" w:hAnsi="Arial" w:cs="Arial"/>
          <w:sz w:val="22"/>
          <w:szCs w:val="22"/>
        </w:rPr>
        <w:t xml:space="preserve">Wiltshire and Swindon OPCC </w:t>
      </w:r>
      <w:r w:rsidR="2E677DFC" w:rsidRPr="002C1EA1">
        <w:rPr>
          <w:rFonts w:ascii="Arial" w:hAnsi="Arial" w:cs="Arial"/>
          <w:sz w:val="22"/>
          <w:szCs w:val="22"/>
        </w:rPr>
        <w:t>reserve</w:t>
      </w:r>
      <w:r w:rsidRPr="002C1EA1">
        <w:rPr>
          <w:rFonts w:ascii="Arial" w:hAnsi="Arial" w:cs="Arial"/>
          <w:sz w:val="22"/>
          <w:szCs w:val="22"/>
        </w:rPr>
        <w:t xml:space="preserve"> the right to amend the timeline. Any changes will be communicated to all </w:t>
      </w:r>
      <w:r w:rsidR="00A90BAE" w:rsidRPr="002C1EA1">
        <w:rPr>
          <w:rFonts w:ascii="Arial" w:hAnsi="Arial" w:cs="Arial"/>
          <w:sz w:val="22"/>
          <w:szCs w:val="22"/>
        </w:rPr>
        <w:t>quoters</w:t>
      </w:r>
      <w:r w:rsidRPr="002C1EA1">
        <w:rPr>
          <w:rFonts w:ascii="Arial" w:hAnsi="Arial" w:cs="Arial"/>
          <w:sz w:val="22"/>
          <w:szCs w:val="22"/>
        </w:rPr>
        <w:t xml:space="preserve"> in a timely manner.</w:t>
      </w:r>
      <w:r w:rsidR="00E1133E" w:rsidRPr="002C1EA1">
        <w:rPr>
          <w:rFonts w:ascii="Arial" w:hAnsi="Arial" w:cs="Arial"/>
          <w:sz w:val="22"/>
          <w:szCs w:val="22"/>
        </w:rPr>
        <w:t xml:space="preserve"> Please note the deadline for clarification questions which should be submitted to</w:t>
      </w:r>
      <w:r w:rsidR="2DA4E95C" w:rsidRPr="002C1EA1">
        <w:rPr>
          <w:rFonts w:ascii="Arial" w:hAnsi="Arial" w:cs="Arial"/>
          <w:sz w:val="22"/>
          <w:szCs w:val="22"/>
        </w:rPr>
        <w:t xml:space="preserve"> the following e-mail address: </w:t>
      </w:r>
      <w:r w:rsidR="00E1133E" w:rsidRPr="002C1EA1">
        <w:rPr>
          <w:rFonts w:ascii="Arial" w:hAnsi="Arial" w:cs="Arial"/>
          <w:sz w:val="22"/>
          <w:szCs w:val="22"/>
        </w:rPr>
        <w:t xml:space="preserve"> </w:t>
      </w:r>
      <w:hyperlink r:id="rId13" w:history="1">
        <w:r w:rsidR="0016602B" w:rsidRPr="00584B1B">
          <w:rPr>
            <w:rStyle w:val="Hyperlink"/>
          </w:rPr>
          <w:t>Jennifer.Laibach@wiltshire.police.uk</w:t>
        </w:r>
      </w:hyperlink>
      <w:r w:rsidR="00FE77A8">
        <w:t xml:space="preserve">; </w:t>
      </w:r>
      <w:hyperlink r:id="rId14" w:history="1">
        <w:r w:rsidR="00FE77A8" w:rsidRPr="00FE77A8">
          <w:rPr>
            <w:rStyle w:val="Hyperlink"/>
          </w:rPr>
          <w:t>Katy.Harrison1@wiltshire.police.uk</w:t>
        </w:r>
      </w:hyperlink>
      <w:r w:rsidR="00FE77A8" w:rsidRPr="00FE77A8">
        <w:t xml:space="preserve">; </w:t>
      </w:r>
      <w:hyperlink r:id="rId15" w:history="1">
        <w:r w:rsidR="00FE77A8" w:rsidRPr="00FE77A8">
          <w:rPr>
            <w:rStyle w:val="Hyperlink"/>
          </w:rPr>
          <w:t>Stephen.Melville@wiltshire.police.uk</w:t>
        </w:r>
      </w:hyperlink>
      <w:r w:rsidR="0016602B">
        <w:t xml:space="preserve"> </w:t>
      </w:r>
      <w:r w:rsidR="00F1100A" w:rsidRPr="002C1EA1">
        <w:rPr>
          <w:rFonts w:ascii="Arial" w:hAnsi="Arial" w:cs="Arial"/>
          <w:sz w:val="22"/>
          <w:szCs w:val="22"/>
        </w:rPr>
        <w:t xml:space="preserve">Any answers to clarifications will be emailed to all known interested bids prior to the submission </w:t>
      </w:r>
      <w:r w:rsidR="002C1EA1" w:rsidRPr="002C1EA1">
        <w:rPr>
          <w:rFonts w:ascii="Arial" w:hAnsi="Arial" w:cs="Arial"/>
          <w:sz w:val="22"/>
          <w:szCs w:val="22"/>
        </w:rPr>
        <w:t>date</w:t>
      </w:r>
      <w:r w:rsidR="002C1EA1">
        <w:rPr>
          <w:rFonts w:ascii="Arial" w:hAnsi="Arial" w:cs="Arial"/>
          <w:sz w:val="22"/>
          <w:szCs w:val="22"/>
        </w:rPr>
        <w:t>.</w:t>
      </w:r>
    </w:p>
    <w:p w14:paraId="6639B638" w14:textId="7AF0C3D3" w:rsidR="0016602B" w:rsidRPr="0016602B" w:rsidRDefault="00E4260C" w:rsidP="04348CE5">
      <w:pPr>
        <w:jc w:val="both"/>
      </w:pPr>
      <w:r w:rsidRPr="002C1EA1">
        <w:rPr>
          <w:rFonts w:ascii="Arial" w:hAnsi="Arial" w:cs="Arial"/>
          <w:sz w:val="22"/>
          <w:szCs w:val="22"/>
        </w:rPr>
        <w:lastRenderedPageBreak/>
        <w:t> </w:t>
      </w:r>
      <w:r w:rsidR="00AE280F" w:rsidRPr="002C1EA1">
        <w:rPr>
          <w:rFonts w:ascii="Arial" w:hAnsi="Arial" w:cs="Arial"/>
          <w:sz w:val="22"/>
          <w:szCs w:val="22"/>
        </w:rPr>
        <w:t>If there are omissions, discrepancies or enquiries concerning the RFQ document these should be emailed to</w:t>
      </w:r>
      <w:r w:rsidR="00616191" w:rsidRPr="002C1EA1">
        <w:rPr>
          <w:rFonts w:ascii="Arial" w:hAnsi="Arial" w:cs="Arial"/>
          <w:sz w:val="22"/>
          <w:szCs w:val="22"/>
        </w:rPr>
        <w:t xml:space="preserve">: </w:t>
      </w:r>
      <w:hyperlink r:id="rId16" w:history="1">
        <w:r w:rsidR="0016602B" w:rsidRPr="00584B1B">
          <w:rPr>
            <w:rStyle w:val="Hyperlink"/>
          </w:rPr>
          <w:t>Jennifer.Laibach@wiltshire.police.uk</w:t>
        </w:r>
      </w:hyperlink>
      <w:r w:rsidR="00FE77A8">
        <w:t>;</w:t>
      </w:r>
      <w:r w:rsidR="00FE77A8" w:rsidRPr="00FE77A8">
        <w:t xml:space="preserve"> </w:t>
      </w:r>
      <w:hyperlink r:id="rId17" w:history="1">
        <w:r w:rsidR="00FE77A8" w:rsidRPr="00FE77A8">
          <w:rPr>
            <w:rStyle w:val="Hyperlink"/>
          </w:rPr>
          <w:t>Katy.Harrison1@wiltshire.police.uk</w:t>
        </w:r>
      </w:hyperlink>
      <w:r w:rsidR="00FE77A8" w:rsidRPr="00FE77A8">
        <w:t xml:space="preserve">; </w:t>
      </w:r>
      <w:hyperlink r:id="rId18" w:history="1">
        <w:r w:rsidR="00FE77A8" w:rsidRPr="00FE77A8">
          <w:rPr>
            <w:rStyle w:val="Hyperlink"/>
          </w:rPr>
          <w:t>Stephen.Melville@wiltshire.police.uk</w:t>
        </w:r>
      </w:hyperlink>
    </w:p>
    <w:p w14:paraId="7D074887" w14:textId="70FCF909" w:rsidR="00AE280F" w:rsidRPr="002C1EA1" w:rsidRDefault="00A90BAE" w:rsidP="00AE280F">
      <w:pPr>
        <w:jc w:val="both"/>
        <w:rPr>
          <w:rFonts w:ascii="Arial" w:hAnsi="Arial" w:cs="Arial"/>
          <w:sz w:val="22"/>
          <w:szCs w:val="22"/>
        </w:rPr>
      </w:pPr>
      <w:r w:rsidRPr="002C1EA1">
        <w:rPr>
          <w:rFonts w:ascii="Arial" w:hAnsi="Arial" w:cs="Arial"/>
          <w:sz w:val="22"/>
          <w:szCs w:val="22"/>
        </w:rPr>
        <w:t>Quotes</w:t>
      </w:r>
      <w:r w:rsidR="00AE280F" w:rsidRPr="002C1EA1">
        <w:rPr>
          <w:rFonts w:ascii="Arial" w:hAnsi="Arial" w:cs="Arial"/>
          <w:sz w:val="22"/>
          <w:szCs w:val="22"/>
        </w:rPr>
        <w:t xml:space="preserve"> will be judged by the OPCC. If the </w:t>
      </w:r>
      <w:r w:rsidRPr="002C1EA1">
        <w:rPr>
          <w:rFonts w:ascii="Arial" w:hAnsi="Arial" w:cs="Arial"/>
          <w:sz w:val="22"/>
          <w:szCs w:val="22"/>
        </w:rPr>
        <w:t>quoter</w:t>
      </w:r>
      <w:r w:rsidR="00AE280F" w:rsidRPr="002C1EA1">
        <w:rPr>
          <w:rFonts w:ascii="Arial" w:hAnsi="Arial" w:cs="Arial"/>
          <w:sz w:val="22"/>
          <w:szCs w:val="22"/>
        </w:rPr>
        <w:t xml:space="preserve"> is required to attend a meeting to discuss their proposals, this will be at no additional charge to the OPCC. </w:t>
      </w:r>
      <w:r w:rsidR="00AE280F" w:rsidRPr="002C1EA1">
        <w:rPr>
          <w:rFonts w:ascii="Arial" w:hAnsi="Arial" w:cs="Arial"/>
          <w:sz w:val="22"/>
          <w:szCs w:val="22"/>
        </w:rPr>
        <w:br/>
      </w:r>
      <w:r w:rsidR="00AE280F" w:rsidRPr="002C1EA1">
        <w:rPr>
          <w:rFonts w:ascii="Arial" w:hAnsi="Arial" w:cs="Arial"/>
          <w:sz w:val="22"/>
          <w:szCs w:val="22"/>
        </w:rPr>
        <w:br/>
        <w:t xml:space="preserve">The OPCC may require additional information as appropriate for each </w:t>
      </w:r>
      <w:r w:rsidR="00691528">
        <w:rPr>
          <w:rFonts w:ascii="Arial" w:hAnsi="Arial" w:cs="Arial"/>
          <w:sz w:val="22"/>
          <w:szCs w:val="22"/>
        </w:rPr>
        <w:t>quoter</w:t>
      </w:r>
      <w:r w:rsidR="00AE280F" w:rsidRPr="002C1EA1">
        <w:rPr>
          <w:rFonts w:ascii="Arial" w:hAnsi="Arial" w:cs="Arial"/>
          <w:sz w:val="22"/>
          <w:szCs w:val="22"/>
        </w:rPr>
        <w:t xml:space="preserve">. This </w:t>
      </w:r>
      <w:r w:rsidR="00F1100A" w:rsidRPr="002C1EA1">
        <w:rPr>
          <w:rFonts w:ascii="Arial" w:hAnsi="Arial" w:cs="Arial"/>
          <w:sz w:val="22"/>
          <w:szCs w:val="22"/>
        </w:rPr>
        <w:t>document</w:t>
      </w:r>
      <w:r w:rsidR="00AE280F" w:rsidRPr="002C1EA1">
        <w:rPr>
          <w:rFonts w:ascii="Arial" w:hAnsi="Arial" w:cs="Arial"/>
          <w:sz w:val="22"/>
          <w:szCs w:val="22"/>
        </w:rPr>
        <w:t xml:space="preserve"> has been prepared in good faith and OPCC does not accept any liability or responsibility for the adequacy, accuracy, or completeness of the information. </w:t>
      </w:r>
      <w:r w:rsidR="00AE280F" w:rsidRPr="002C1EA1">
        <w:rPr>
          <w:rFonts w:ascii="Arial" w:hAnsi="Arial" w:cs="Arial"/>
          <w:sz w:val="22"/>
          <w:szCs w:val="22"/>
        </w:rPr>
        <w:br/>
      </w:r>
      <w:r w:rsidR="00AE280F" w:rsidRPr="002C1EA1">
        <w:rPr>
          <w:rFonts w:ascii="Arial" w:hAnsi="Arial" w:cs="Arial"/>
          <w:sz w:val="22"/>
          <w:szCs w:val="22"/>
        </w:rPr>
        <w:br/>
        <w:t xml:space="preserve">Each </w:t>
      </w:r>
      <w:r w:rsidRPr="002C1EA1">
        <w:rPr>
          <w:rFonts w:ascii="Arial" w:hAnsi="Arial" w:cs="Arial"/>
          <w:sz w:val="22"/>
          <w:szCs w:val="22"/>
        </w:rPr>
        <w:t xml:space="preserve">quoter </w:t>
      </w:r>
      <w:r w:rsidR="00AE280F" w:rsidRPr="002C1EA1">
        <w:rPr>
          <w:rFonts w:ascii="Arial" w:hAnsi="Arial" w:cs="Arial"/>
          <w:sz w:val="22"/>
          <w:szCs w:val="22"/>
        </w:rPr>
        <w:t>must make its own independent assessment of the proposed terms after making such investigations and take such professional advice as it deems necessary to determine its interest in the contract.</w:t>
      </w:r>
    </w:p>
    <w:p w14:paraId="49EB25F8" w14:textId="7659FFFA" w:rsidR="00560745" w:rsidRDefault="00AE280F" w:rsidP="00126959">
      <w:pPr>
        <w:jc w:val="both"/>
        <w:rPr>
          <w:rFonts w:ascii="Arial" w:hAnsi="Arial" w:cs="Arial"/>
          <w:sz w:val="22"/>
          <w:szCs w:val="22"/>
        </w:rPr>
      </w:pPr>
      <w:r w:rsidRPr="002C1EA1">
        <w:rPr>
          <w:rFonts w:ascii="Arial" w:hAnsi="Arial" w:cs="Arial"/>
          <w:sz w:val="22"/>
          <w:szCs w:val="22"/>
        </w:rPr>
        <w:t xml:space="preserve">Figures quoted must be the total fixed price, </w:t>
      </w:r>
      <w:r w:rsidR="003B3F2A" w:rsidRPr="002C1EA1">
        <w:rPr>
          <w:rFonts w:ascii="Arial" w:hAnsi="Arial" w:cs="Arial"/>
          <w:sz w:val="22"/>
          <w:szCs w:val="22"/>
        </w:rPr>
        <w:t>including</w:t>
      </w:r>
      <w:r w:rsidRPr="002C1EA1">
        <w:rPr>
          <w:rFonts w:ascii="Arial" w:hAnsi="Arial" w:cs="Arial"/>
          <w:sz w:val="22"/>
          <w:szCs w:val="22"/>
        </w:rPr>
        <w:t xml:space="preserve"> VAT</w:t>
      </w:r>
      <w:r w:rsidR="003B3F2A" w:rsidRPr="002C1EA1">
        <w:rPr>
          <w:rFonts w:ascii="Arial" w:hAnsi="Arial" w:cs="Arial"/>
          <w:sz w:val="22"/>
          <w:szCs w:val="22"/>
        </w:rPr>
        <w:t xml:space="preserve"> (where appropriate)</w:t>
      </w:r>
      <w:r w:rsidRPr="002C1EA1">
        <w:rPr>
          <w:rFonts w:ascii="Arial" w:hAnsi="Arial" w:cs="Arial"/>
          <w:sz w:val="22"/>
          <w:szCs w:val="22"/>
        </w:rPr>
        <w:t>, for the works concerned, including all parts of this RFQ. This will include</w:t>
      </w:r>
      <w:r w:rsidR="00126959" w:rsidRPr="002C1EA1">
        <w:rPr>
          <w:rFonts w:ascii="Arial" w:hAnsi="Arial" w:cs="Arial"/>
          <w:sz w:val="22"/>
          <w:szCs w:val="22"/>
        </w:rPr>
        <w:t xml:space="preserve"> e</w:t>
      </w:r>
      <w:r w:rsidRPr="002C1EA1">
        <w:rPr>
          <w:rFonts w:ascii="Arial" w:hAnsi="Arial" w:cs="Arial"/>
          <w:sz w:val="22"/>
          <w:szCs w:val="22"/>
        </w:rPr>
        <w:t xml:space="preserve">quipment and personnel costs. Pricing should be all inclusive of every aspect to deliver and maintain the service for the duration of the contracted period. </w:t>
      </w:r>
    </w:p>
    <w:p w14:paraId="6BC94033" w14:textId="39E225C6" w:rsidR="00E4260C" w:rsidRPr="002C1EA1" w:rsidRDefault="00AE280F" w:rsidP="00126959">
      <w:pPr>
        <w:jc w:val="both"/>
        <w:rPr>
          <w:rFonts w:ascii="Arial" w:hAnsi="Arial" w:cs="Arial"/>
          <w:sz w:val="22"/>
          <w:szCs w:val="22"/>
        </w:rPr>
      </w:pPr>
      <w:r w:rsidRPr="00560745">
        <w:rPr>
          <w:rFonts w:ascii="Arial" w:hAnsi="Arial" w:cs="Arial"/>
          <w:sz w:val="22"/>
          <w:szCs w:val="22"/>
        </w:rPr>
        <w:t>Financial</w:t>
      </w:r>
      <w:r w:rsidRPr="002C1EA1">
        <w:rPr>
          <w:rFonts w:ascii="Arial" w:hAnsi="Arial" w:cs="Arial"/>
          <w:sz w:val="22"/>
          <w:szCs w:val="22"/>
        </w:rPr>
        <w:t xml:space="preserve"> arrangements will be agreed with the successful </w:t>
      </w:r>
      <w:r w:rsidR="0066740E">
        <w:rPr>
          <w:rFonts w:ascii="Arial" w:hAnsi="Arial" w:cs="Arial"/>
          <w:sz w:val="22"/>
          <w:szCs w:val="22"/>
        </w:rPr>
        <w:t>quoter</w:t>
      </w:r>
      <w:r w:rsidRPr="002C1EA1">
        <w:rPr>
          <w:rFonts w:ascii="Arial" w:hAnsi="Arial" w:cs="Arial"/>
          <w:sz w:val="22"/>
          <w:szCs w:val="22"/>
        </w:rPr>
        <w:t xml:space="preserve">. The </w:t>
      </w:r>
      <w:r w:rsidR="0066740E">
        <w:rPr>
          <w:rFonts w:ascii="Arial" w:hAnsi="Arial" w:cs="Arial"/>
          <w:sz w:val="22"/>
          <w:szCs w:val="22"/>
        </w:rPr>
        <w:t>quoter</w:t>
      </w:r>
      <w:r w:rsidRPr="002C1EA1">
        <w:rPr>
          <w:rFonts w:ascii="Arial" w:hAnsi="Arial" w:cs="Arial"/>
          <w:sz w:val="22"/>
          <w:szCs w:val="22"/>
        </w:rPr>
        <w:t xml:space="preserve"> should conduct all necessary due diligence in advance of submitting their </w:t>
      </w:r>
      <w:r w:rsidR="00A90BAE" w:rsidRPr="002C1EA1">
        <w:rPr>
          <w:rFonts w:ascii="Arial" w:hAnsi="Arial" w:cs="Arial"/>
          <w:sz w:val="22"/>
          <w:szCs w:val="22"/>
        </w:rPr>
        <w:t xml:space="preserve">quote </w:t>
      </w:r>
      <w:r w:rsidRPr="002C1EA1">
        <w:rPr>
          <w:rFonts w:ascii="Arial" w:hAnsi="Arial" w:cs="Arial"/>
          <w:sz w:val="22"/>
          <w:szCs w:val="22"/>
        </w:rPr>
        <w:t xml:space="preserve">as the </w:t>
      </w:r>
      <w:r w:rsidR="00910348" w:rsidRPr="002C1EA1">
        <w:rPr>
          <w:rFonts w:ascii="Arial" w:hAnsi="Arial" w:cs="Arial"/>
          <w:sz w:val="22"/>
          <w:szCs w:val="22"/>
        </w:rPr>
        <w:t>OPCC</w:t>
      </w:r>
      <w:r w:rsidRPr="002C1EA1">
        <w:rPr>
          <w:rFonts w:ascii="Arial" w:hAnsi="Arial" w:cs="Arial"/>
          <w:sz w:val="22"/>
          <w:szCs w:val="22"/>
        </w:rPr>
        <w:t xml:space="preserve"> will not accept liability for additional payments.</w:t>
      </w:r>
    </w:p>
    <w:p w14:paraId="22B0C629" w14:textId="3B88B7C7" w:rsidR="00E4260C" w:rsidRPr="002C1EA1" w:rsidRDefault="00E4260C" w:rsidP="00E4260C">
      <w:pPr>
        <w:rPr>
          <w:rFonts w:ascii="Arial" w:hAnsi="Arial" w:cs="Arial"/>
          <w:sz w:val="22"/>
          <w:szCs w:val="22"/>
          <w:u w:val="single"/>
        </w:rPr>
      </w:pPr>
      <w:r w:rsidRPr="002C1EA1">
        <w:rPr>
          <w:rFonts w:ascii="Arial" w:hAnsi="Arial" w:cs="Arial"/>
          <w:sz w:val="22"/>
          <w:szCs w:val="22"/>
          <w:u w:val="single"/>
        </w:rPr>
        <w:t>P</w:t>
      </w:r>
      <w:r w:rsidR="00E1133E" w:rsidRPr="002C1EA1">
        <w:rPr>
          <w:rFonts w:ascii="Arial" w:hAnsi="Arial" w:cs="Arial"/>
          <w:sz w:val="22"/>
          <w:szCs w:val="22"/>
          <w:u w:val="single"/>
        </w:rPr>
        <w:t>art</w:t>
      </w:r>
      <w:r w:rsidRPr="002C1EA1">
        <w:rPr>
          <w:rFonts w:ascii="Arial" w:hAnsi="Arial" w:cs="Arial"/>
          <w:sz w:val="22"/>
          <w:szCs w:val="22"/>
          <w:u w:val="single"/>
        </w:rPr>
        <w:t xml:space="preserve"> </w:t>
      </w:r>
      <w:r w:rsidR="00E1133E" w:rsidRPr="002C1EA1">
        <w:rPr>
          <w:rFonts w:ascii="Arial" w:hAnsi="Arial" w:cs="Arial"/>
          <w:sz w:val="22"/>
          <w:szCs w:val="22"/>
          <w:u w:val="single"/>
        </w:rPr>
        <w:t>E</w:t>
      </w:r>
      <w:r w:rsidRPr="002C1EA1">
        <w:rPr>
          <w:rFonts w:ascii="Arial" w:hAnsi="Arial" w:cs="Arial"/>
          <w:sz w:val="22"/>
          <w:szCs w:val="22"/>
          <w:u w:val="single"/>
        </w:rPr>
        <w:t xml:space="preserve">: </w:t>
      </w:r>
      <w:r w:rsidR="00E1133E" w:rsidRPr="002C1EA1">
        <w:rPr>
          <w:rFonts w:ascii="Arial" w:hAnsi="Arial" w:cs="Arial"/>
          <w:sz w:val="22"/>
          <w:szCs w:val="22"/>
          <w:u w:val="single"/>
        </w:rPr>
        <w:t>Quotation responses</w:t>
      </w:r>
    </w:p>
    <w:p w14:paraId="72AEE071" w14:textId="77777777" w:rsidR="00E4260C" w:rsidRPr="002C1EA1" w:rsidRDefault="00E4260C" w:rsidP="00E4260C">
      <w:pPr>
        <w:rPr>
          <w:rFonts w:ascii="Arial" w:hAnsi="Arial" w:cs="Arial"/>
          <w:sz w:val="22"/>
          <w:szCs w:val="22"/>
        </w:rPr>
      </w:pPr>
      <w:r w:rsidRPr="002C1EA1">
        <w:rPr>
          <w:rFonts w:ascii="Arial" w:hAnsi="Arial" w:cs="Arial"/>
          <w:sz w:val="22"/>
          <w:szCs w:val="22"/>
        </w:rPr>
        <w:t>Should you wish to take part in the selection process please complete this RFQ and return via email to: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55"/>
        <w:gridCol w:w="4125"/>
      </w:tblGrid>
      <w:tr w:rsidR="00E4260C" w:rsidRPr="002C1EA1" w14:paraId="0EA119C3" w14:textId="77777777" w:rsidTr="60EBFD02">
        <w:trPr>
          <w:trHeight w:val="300"/>
        </w:trPr>
        <w:tc>
          <w:tcPr>
            <w:tcW w:w="41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E54F2E" w14:textId="77777777" w:rsidR="00E4260C" w:rsidRPr="002C1EA1" w:rsidRDefault="00E4260C">
            <w:pPr>
              <w:rPr>
                <w:rFonts w:ascii="Arial" w:hAnsi="Arial" w:cs="Arial"/>
                <w:sz w:val="22"/>
                <w:szCs w:val="22"/>
              </w:rPr>
            </w:pPr>
            <w:r w:rsidRPr="002C1EA1">
              <w:rPr>
                <w:rFonts w:ascii="Arial" w:hAnsi="Arial" w:cs="Arial"/>
                <w:sz w:val="22"/>
                <w:szCs w:val="22"/>
              </w:rPr>
              <w:t>Name </w:t>
            </w:r>
          </w:p>
        </w:tc>
        <w:tc>
          <w:tcPr>
            <w:tcW w:w="41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D1B6291" w14:textId="552BA479" w:rsidR="00E4260C" w:rsidRPr="002C1EA1" w:rsidRDefault="00126959">
            <w:pPr>
              <w:rPr>
                <w:rFonts w:ascii="Arial" w:hAnsi="Arial" w:cs="Arial"/>
                <w:sz w:val="22"/>
                <w:szCs w:val="22"/>
              </w:rPr>
            </w:pPr>
            <w:r w:rsidRPr="002C1EA1">
              <w:rPr>
                <w:rFonts w:ascii="Arial" w:hAnsi="Arial" w:cs="Arial"/>
                <w:sz w:val="22"/>
                <w:szCs w:val="22"/>
              </w:rPr>
              <w:t xml:space="preserve"> </w:t>
            </w:r>
            <w:r w:rsidR="002C307C" w:rsidRPr="002C1EA1">
              <w:rPr>
                <w:rFonts w:ascii="Arial" w:hAnsi="Arial" w:cs="Arial"/>
                <w:sz w:val="22"/>
                <w:szCs w:val="22"/>
              </w:rPr>
              <w:t>Jennifer Laibach</w:t>
            </w:r>
            <w:r w:rsidR="00FE77A8">
              <w:rPr>
                <w:rFonts w:ascii="Arial" w:hAnsi="Arial" w:cs="Arial"/>
                <w:sz w:val="22"/>
                <w:szCs w:val="22"/>
              </w:rPr>
              <w:t>, Katy Harrison &amp; Steve Melville</w:t>
            </w:r>
          </w:p>
        </w:tc>
      </w:tr>
      <w:tr w:rsidR="00E4260C" w:rsidRPr="002C1EA1" w14:paraId="00E37C04" w14:textId="77777777" w:rsidTr="60EBFD02">
        <w:trPr>
          <w:trHeight w:val="300"/>
        </w:trPr>
        <w:tc>
          <w:tcPr>
            <w:tcW w:w="41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661372" w14:textId="77777777" w:rsidR="00E4260C" w:rsidRPr="002C1EA1" w:rsidRDefault="00E4260C">
            <w:pPr>
              <w:rPr>
                <w:rFonts w:ascii="Arial" w:hAnsi="Arial" w:cs="Arial"/>
                <w:sz w:val="22"/>
                <w:szCs w:val="22"/>
              </w:rPr>
            </w:pPr>
            <w:r w:rsidRPr="002C1EA1">
              <w:rPr>
                <w:rFonts w:ascii="Arial" w:hAnsi="Arial" w:cs="Arial"/>
                <w:sz w:val="22"/>
                <w:szCs w:val="22"/>
              </w:rPr>
              <w:t>Job Title </w:t>
            </w:r>
          </w:p>
        </w:tc>
        <w:tc>
          <w:tcPr>
            <w:tcW w:w="41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804F2CD" w14:textId="7D0E220E" w:rsidR="00E4260C" w:rsidRPr="002C1EA1" w:rsidRDefault="002C307C">
            <w:pPr>
              <w:rPr>
                <w:rFonts w:ascii="Arial" w:hAnsi="Arial" w:cs="Arial"/>
                <w:sz w:val="22"/>
                <w:szCs w:val="22"/>
              </w:rPr>
            </w:pPr>
            <w:r w:rsidRPr="002C1EA1">
              <w:rPr>
                <w:rFonts w:ascii="Arial" w:hAnsi="Arial" w:cs="Arial"/>
                <w:sz w:val="22"/>
                <w:szCs w:val="22"/>
              </w:rPr>
              <w:t>Community Safety &amp; Youth</w:t>
            </w:r>
          </w:p>
        </w:tc>
      </w:tr>
      <w:tr w:rsidR="00E4260C" w:rsidRPr="002C1EA1" w14:paraId="3C7BF3DB" w14:textId="77777777" w:rsidTr="60EBFD02">
        <w:trPr>
          <w:trHeight w:val="300"/>
        </w:trPr>
        <w:tc>
          <w:tcPr>
            <w:tcW w:w="41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2195B41" w14:textId="011E86A7" w:rsidR="00E4260C" w:rsidRPr="002C1EA1" w:rsidRDefault="2A500496">
            <w:pPr>
              <w:rPr>
                <w:rFonts w:ascii="Arial" w:hAnsi="Arial" w:cs="Arial"/>
                <w:sz w:val="22"/>
                <w:szCs w:val="22"/>
              </w:rPr>
            </w:pPr>
            <w:r w:rsidRPr="002C1EA1">
              <w:rPr>
                <w:rFonts w:ascii="Arial" w:hAnsi="Arial" w:cs="Arial"/>
                <w:sz w:val="22"/>
                <w:szCs w:val="22"/>
              </w:rPr>
              <w:t xml:space="preserve">Email (Addresses) </w:t>
            </w:r>
          </w:p>
        </w:tc>
        <w:tc>
          <w:tcPr>
            <w:tcW w:w="41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1CE9021" w14:textId="7BA3C507" w:rsidR="0016602B" w:rsidRPr="002C1EA1" w:rsidRDefault="0016602B">
            <w:pPr>
              <w:rPr>
                <w:rFonts w:ascii="Arial" w:hAnsi="Arial" w:cs="Arial"/>
                <w:sz w:val="22"/>
                <w:szCs w:val="22"/>
              </w:rPr>
            </w:pPr>
            <w:hyperlink r:id="rId19" w:history="1">
              <w:r w:rsidRPr="00584B1B">
                <w:rPr>
                  <w:rStyle w:val="Hyperlink"/>
                  <w:rFonts w:ascii="Arial" w:hAnsi="Arial" w:cs="Arial"/>
                  <w:sz w:val="22"/>
                  <w:szCs w:val="22"/>
                </w:rPr>
                <w:t>jennifer.laibach@wiltshire.police.uk</w:t>
              </w:r>
            </w:hyperlink>
            <w:r w:rsidR="00FE77A8">
              <w:t xml:space="preserve">; </w:t>
            </w:r>
            <w:hyperlink r:id="rId20" w:history="1">
              <w:r w:rsidR="00FE77A8" w:rsidRPr="00FE77A8">
                <w:rPr>
                  <w:rStyle w:val="Hyperlink"/>
                </w:rPr>
                <w:t>Katy.Harrison1@wiltshire.police.uk</w:t>
              </w:r>
            </w:hyperlink>
            <w:r w:rsidR="00FE77A8" w:rsidRPr="00FE77A8">
              <w:t xml:space="preserve">; </w:t>
            </w:r>
            <w:hyperlink r:id="rId21" w:history="1">
              <w:r w:rsidR="00FE77A8" w:rsidRPr="00FE77A8">
                <w:rPr>
                  <w:rStyle w:val="Hyperlink"/>
                </w:rPr>
                <w:t>Stephen.Melville@wiltshire.police.uk</w:t>
              </w:r>
            </w:hyperlink>
          </w:p>
        </w:tc>
      </w:tr>
      <w:tr w:rsidR="00E4260C" w:rsidRPr="002C1EA1" w14:paraId="3A8BB280" w14:textId="77777777" w:rsidTr="60EBFD02">
        <w:trPr>
          <w:trHeight w:val="300"/>
        </w:trPr>
        <w:tc>
          <w:tcPr>
            <w:tcW w:w="41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46DAAE" w14:textId="77777777" w:rsidR="00E4260C" w:rsidRPr="00423769" w:rsidRDefault="00E4260C">
            <w:pPr>
              <w:rPr>
                <w:rFonts w:ascii="Arial" w:hAnsi="Arial" w:cs="Arial"/>
                <w:sz w:val="22"/>
                <w:szCs w:val="22"/>
              </w:rPr>
            </w:pPr>
            <w:r w:rsidRPr="00423769">
              <w:rPr>
                <w:rFonts w:ascii="Arial" w:hAnsi="Arial" w:cs="Arial"/>
                <w:sz w:val="22"/>
                <w:szCs w:val="22"/>
              </w:rPr>
              <w:t>Respond by Date &amp; Time </w:t>
            </w:r>
          </w:p>
        </w:tc>
        <w:tc>
          <w:tcPr>
            <w:tcW w:w="41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B403DB3" w14:textId="3EA6CA30" w:rsidR="00E4260C" w:rsidRPr="00423769" w:rsidRDefault="00423769">
            <w:pPr>
              <w:rPr>
                <w:rFonts w:ascii="Arial" w:hAnsi="Arial" w:cs="Arial"/>
                <w:sz w:val="22"/>
                <w:szCs w:val="22"/>
              </w:rPr>
            </w:pPr>
            <w:r w:rsidRPr="00423769">
              <w:rPr>
                <w:rFonts w:ascii="Arial" w:hAnsi="Arial" w:cs="Arial"/>
                <w:sz w:val="22"/>
                <w:szCs w:val="22"/>
              </w:rPr>
              <w:t>11/09/2026</w:t>
            </w:r>
          </w:p>
        </w:tc>
      </w:tr>
    </w:tbl>
    <w:p w14:paraId="4888BEAF" w14:textId="39AA421F" w:rsidR="00307BB9" w:rsidRPr="002C1EA1" w:rsidRDefault="00E4260C">
      <w:pPr>
        <w:rPr>
          <w:rFonts w:ascii="Arial" w:hAnsi="Arial" w:cs="Arial"/>
          <w:sz w:val="22"/>
          <w:szCs w:val="22"/>
        </w:rPr>
      </w:pPr>
      <w:r w:rsidRPr="002C1EA1">
        <w:rPr>
          <w:rFonts w:ascii="Arial" w:hAnsi="Arial" w:cs="Arial"/>
          <w:sz w:val="22"/>
          <w:szCs w:val="22"/>
        </w:rPr>
        <w:t> </w:t>
      </w:r>
    </w:p>
    <w:p w14:paraId="731A064D" w14:textId="5F387E0C" w:rsidR="00307BB9" w:rsidRPr="002C1EA1" w:rsidRDefault="00307BB9">
      <w:pPr>
        <w:rPr>
          <w:rFonts w:ascii="Arial" w:hAnsi="Arial" w:cs="Arial"/>
          <w:sz w:val="22"/>
          <w:szCs w:val="22"/>
          <w:u w:val="single"/>
        </w:rPr>
      </w:pPr>
      <w:r w:rsidRPr="002C1EA1">
        <w:rPr>
          <w:rFonts w:ascii="Arial" w:hAnsi="Arial" w:cs="Arial"/>
          <w:sz w:val="22"/>
          <w:szCs w:val="22"/>
          <w:u w:val="single"/>
        </w:rPr>
        <w:t>P</w:t>
      </w:r>
      <w:r w:rsidR="004B10CC" w:rsidRPr="002C1EA1">
        <w:rPr>
          <w:rFonts w:ascii="Arial" w:hAnsi="Arial" w:cs="Arial"/>
          <w:sz w:val="22"/>
          <w:szCs w:val="22"/>
          <w:u w:val="single"/>
        </w:rPr>
        <w:t>art</w:t>
      </w:r>
      <w:r w:rsidRPr="002C1EA1">
        <w:rPr>
          <w:rFonts w:ascii="Arial" w:hAnsi="Arial" w:cs="Arial"/>
          <w:sz w:val="22"/>
          <w:szCs w:val="22"/>
          <w:u w:val="single"/>
        </w:rPr>
        <w:t xml:space="preserve"> </w:t>
      </w:r>
      <w:r w:rsidR="004B10CC" w:rsidRPr="002C1EA1">
        <w:rPr>
          <w:rFonts w:ascii="Arial" w:hAnsi="Arial" w:cs="Arial"/>
          <w:sz w:val="22"/>
          <w:szCs w:val="22"/>
          <w:u w:val="single"/>
        </w:rPr>
        <w:t>F</w:t>
      </w:r>
      <w:r w:rsidRPr="002C1EA1">
        <w:rPr>
          <w:rFonts w:ascii="Arial" w:hAnsi="Arial" w:cs="Arial"/>
          <w:sz w:val="22"/>
          <w:szCs w:val="22"/>
          <w:u w:val="single"/>
        </w:rPr>
        <w:t xml:space="preserve">: </w:t>
      </w:r>
      <w:r w:rsidR="004B10CC" w:rsidRPr="002C1EA1">
        <w:rPr>
          <w:rFonts w:ascii="Arial" w:hAnsi="Arial" w:cs="Arial"/>
          <w:sz w:val="22"/>
          <w:szCs w:val="22"/>
          <w:u w:val="single"/>
        </w:rPr>
        <w:t>Evaluation of submi</w:t>
      </w:r>
      <w:r w:rsidR="00EE5131" w:rsidRPr="002C1EA1">
        <w:rPr>
          <w:rFonts w:ascii="Arial" w:hAnsi="Arial" w:cs="Arial"/>
          <w:sz w:val="22"/>
          <w:szCs w:val="22"/>
          <w:u w:val="single"/>
        </w:rPr>
        <w:t>ssions</w:t>
      </w:r>
    </w:p>
    <w:p w14:paraId="3D090580" w14:textId="725813C3" w:rsidR="00307BB9" w:rsidRPr="002C1EA1" w:rsidRDefault="00307BB9" w:rsidP="00307BB9">
      <w:pPr>
        <w:rPr>
          <w:rFonts w:ascii="Arial" w:hAnsi="Arial" w:cs="Arial"/>
          <w:sz w:val="22"/>
          <w:szCs w:val="22"/>
        </w:rPr>
      </w:pPr>
      <w:r w:rsidRPr="002C1EA1">
        <w:rPr>
          <w:rFonts w:ascii="Arial" w:hAnsi="Arial" w:cs="Arial"/>
          <w:sz w:val="22"/>
          <w:szCs w:val="22"/>
        </w:rPr>
        <w:t xml:space="preserve">Any </w:t>
      </w:r>
      <w:r w:rsidR="00D31ACD" w:rsidRPr="002C1EA1">
        <w:rPr>
          <w:rFonts w:ascii="Arial" w:hAnsi="Arial" w:cs="Arial"/>
          <w:sz w:val="22"/>
          <w:szCs w:val="22"/>
        </w:rPr>
        <w:t>quotes</w:t>
      </w:r>
      <w:r w:rsidRPr="002C1EA1">
        <w:rPr>
          <w:rFonts w:ascii="Arial" w:hAnsi="Arial" w:cs="Arial"/>
          <w:sz w:val="22"/>
          <w:szCs w:val="22"/>
        </w:rPr>
        <w:t xml:space="preserve"> not compliant </w:t>
      </w:r>
      <w:r w:rsidR="4E1A729F" w:rsidRPr="002C1EA1">
        <w:rPr>
          <w:rFonts w:ascii="Arial" w:hAnsi="Arial" w:cs="Arial"/>
          <w:sz w:val="22"/>
          <w:szCs w:val="22"/>
        </w:rPr>
        <w:t>n</w:t>
      </w:r>
      <w:r w:rsidRPr="002C1EA1">
        <w:rPr>
          <w:rFonts w:ascii="Arial" w:hAnsi="Arial" w:cs="Arial"/>
          <w:sz w:val="22"/>
          <w:szCs w:val="22"/>
        </w:rPr>
        <w:t>or completed fully will be discarded. Based on the information provided by organisations, each compliant submission will be evaluated based on the following criteria:</w:t>
      </w:r>
    </w:p>
    <w:p w14:paraId="512C6EF8" w14:textId="46BBDF14" w:rsidR="00307BB9" w:rsidRPr="002C1EA1" w:rsidRDefault="00307BB9" w:rsidP="00307BB9">
      <w:pPr>
        <w:rPr>
          <w:rFonts w:ascii="Arial" w:hAnsi="Arial" w:cs="Arial"/>
          <w:sz w:val="22"/>
          <w:szCs w:val="22"/>
        </w:rPr>
      </w:pPr>
      <w:r w:rsidRPr="002C1EA1">
        <w:rPr>
          <w:rFonts w:ascii="Arial" w:hAnsi="Arial" w:cs="Arial"/>
          <w:sz w:val="22"/>
          <w:szCs w:val="22"/>
        </w:rPr>
        <w:t>Each Quotation will be scored by the evaluation team against each of the evaluation areas in Table 1 below:</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77"/>
        <w:gridCol w:w="1165"/>
      </w:tblGrid>
      <w:tr w:rsidR="003C5BD6" w:rsidRPr="003C5BD6" w14:paraId="539BFEB2" w14:textId="77777777" w:rsidTr="0070358F">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0861FD3" w14:textId="77777777" w:rsidR="003C5BD6" w:rsidRPr="003C5BD6" w:rsidRDefault="003C5BD6" w:rsidP="003C5BD6">
            <w:pPr>
              <w:rPr>
                <w:rFonts w:ascii="Arial" w:hAnsi="Arial" w:cs="Arial"/>
                <w:b/>
                <w:bCs/>
                <w:sz w:val="22"/>
                <w:szCs w:val="22"/>
              </w:rPr>
            </w:pPr>
            <w:r w:rsidRPr="003C5BD6">
              <w:rPr>
                <w:rFonts w:ascii="Arial" w:hAnsi="Arial" w:cs="Arial"/>
                <w:b/>
                <w:bCs/>
                <w:sz w:val="22"/>
                <w:szCs w:val="22"/>
              </w:rPr>
              <w:lastRenderedPageBreak/>
              <w:t>Criteria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47FBDAB" w14:textId="77777777" w:rsidR="003C5BD6" w:rsidRPr="003C5BD6" w:rsidRDefault="003C5BD6" w:rsidP="003C5BD6">
            <w:pPr>
              <w:rPr>
                <w:rFonts w:ascii="Arial" w:hAnsi="Arial" w:cs="Arial"/>
                <w:b/>
                <w:bCs/>
                <w:sz w:val="22"/>
                <w:szCs w:val="22"/>
              </w:rPr>
            </w:pPr>
            <w:r w:rsidRPr="003C5BD6">
              <w:rPr>
                <w:rFonts w:ascii="Arial" w:hAnsi="Arial" w:cs="Arial"/>
                <w:b/>
                <w:bCs/>
                <w:sz w:val="22"/>
                <w:szCs w:val="22"/>
              </w:rPr>
              <w:t>Weighting</w:t>
            </w:r>
          </w:p>
        </w:tc>
      </w:tr>
      <w:tr w:rsidR="003C5BD6" w:rsidRPr="003C5BD6" w14:paraId="10047845" w14:textId="77777777" w:rsidTr="0070358F">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286C7A3" w14:textId="77777777" w:rsidR="003C5BD6" w:rsidRPr="003C5BD6" w:rsidRDefault="003C5BD6" w:rsidP="003C5BD6">
            <w:pPr>
              <w:rPr>
                <w:rFonts w:ascii="Arial" w:hAnsi="Arial" w:cs="Arial"/>
                <w:sz w:val="22"/>
                <w:szCs w:val="22"/>
              </w:rPr>
            </w:pPr>
            <w:r w:rsidRPr="003C5BD6">
              <w:rPr>
                <w:rFonts w:ascii="Arial" w:hAnsi="Arial" w:cs="Arial"/>
                <w:sz w:val="22"/>
                <w:szCs w:val="22"/>
              </w:rPr>
              <w:t>Quality of Delivery Model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7A56AF1" w14:textId="77777777" w:rsidR="003C5BD6" w:rsidRPr="003C5BD6" w:rsidRDefault="003C5BD6" w:rsidP="003C5BD6">
            <w:pPr>
              <w:rPr>
                <w:rFonts w:ascii="Arial" w:hAnsi="Arial" w:cs="Arial"/>
                <w:sz w:val="22"/>
                <w:szCs w:val="22"/>
              </w:rPr>
            </w:pPr>
            <w:r w:rsidRPr="003C5BD6">
              <w:rPr>
                <w:rFonts w:ascii="Arial" w:hAnsi="Arial" w:cs="Arial"/>
                <w:sz w:val="22"/>
                <w:szCs w:val="22"/>
              </w:rPr>
              <w:t>40%</w:t>
            </w:r>
          </w:p>
        </w:tc>
      </w:tr>
      <w:tr w:rsidR="003C5BD6" w:rsidRPr="003C5BD6" w14:paraId="310D0783" w14:textId="77777777" w:rsidTr="0070358F">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686A4F1" w14:textId="77777777" w:rsidR="003C5BD6" w:rsidRPr="003C5BD6" w:rsidRDefault="003C5BD6" w:rsidP="003C5BD6">
            <w:pPr>
              <w:rPr>
                <w:rFonts w:ascii="Arial" w:hAnsi="Arial" w:cs="Arial"/>
                <w:sz w:val="22"/>
                <w:szCs w:val="22"/>
              </w:rPr>
            </w:pPr>
            <w:r w:rsidRPr="003C5BD6">
              <w:rPr>
                <w:rFonts w:ascii="Arial" w:hAnsi="Arial" w:cs="Arial"/>
                <w:sz w:val="22"/>
                <w:szCs w:val="22"/>
              </w:rPr>
              <w:t>Experience and Expertise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6727C08" w14:textId="77777777" w:rsidR="003C5BD6" w:rsidRPr="003C5BD6" w:rsidRDefault="003C5BD6" w:rsidP="003C5BD6">
            <w:pPr>
              <w:rPr>
                <w:rFonts w:ascii="Arial" w:hAnsi="Arial" w:cs="Arial"/>
                <w:sz w:val="22"/>
                <w:szCs w:val="22"/>
              </w:rPr>
            </w:pPr>
            <w:r w:rsidRPr="003C5BD6">
              <w:rPr>
                <w:rFonts w:ascii="Arial" w:hAnsi="Arial" w:cs="Arial"/>
                <w:sz w:val="22"/>
                <w:szCs w:val="22"/>
              </w:rPr>
              <w:t>25%</w:t>
            </w:r>
          </w:p>
        </w:tc>
      </w:tr>
      <w:tr w:rsidR="003C5BD6" w:rsidRPr="003C5BD6" w14:paraId="69A0E0B1" w14:textId="77777777" w:rsidTr="0070358F">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BE606CD" w14:textId="77777777" w:rsidR="003C5BD6" w:rsidRPr="003C5BD6" w:rsidRDefault="003C5BD6" w:rsidP="003C5BD6">
            <w:pPr>
              <w:rPr>
                <w:rFonts w:ascii="Arial" w:hAnsi="Arial" w:cs="Arial"/>
                <w:sz w:val="22"/>
                <w:szCs w:val="22"/>
              </w:rPr>
            </w:pPr>
            <w:r w:rsidRPr="003C5BD6">
              <w:rPr>
                <w:rFonts w:ascii="Arial" w:hAnsi="Arial" w:cs="Arial"/>
                <w:sz w:val="22"/>
                <w:szCs w:val="22"/>
              </w:rPr>
              <w:t>Safeguarding and Risk Management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29FDAFD" w14:textId="77777777" w:rsidR="003C5BD6" w:rsidRPr="003C5BD6" w:rsidRDefault="003C5BD6" w:rsidP="003C5BD6">
            <w:pPr>
              <w:rPr>
                <w:rFonts w:ascii="Arial" w:hAnsi="Arial" w:cs="Arial"/>
                <w:sz w:val="22"/>
                <w:szCs w:val="22"/>
              </w:rPr>
            </w:pPr>
            <w:r w:rsidRPr="003C5BD6">
              <w:rPr>
                <w:rFonts w:ascii="Arial" w:hAnsi="Arial" w:cs="Arial"/>
                <w:sz w:val="22"/>
                <w:szCs w:val="22"/>
              </w:rPr>
              <w:t>15%</w:t>
            </w:r>
          </w:p>
        </w:tc>
      </w:tr>
      <w:tr w:rsidR="003C5BD6" w:rsidRPr="003C5BD6" w14:paraId="14CBFF60" w14:textId="77777777" w:rsidTr="0070358F">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BD8DCC3" w14:textId="77777777" w:rsidR="003C5BD6" w:rsidRPr="003C5BD6" w:rsidRDefault="003C5BD6" w:rsidP="003C5BD6">
            <w:pPr>
              <w:rPr>
                <w:rFonts w:ascii="Arial" w:hAnsi="Arial" w:cs="Arial"/>
                <w:sz w:val="22"/>
                <w:szCs w:val="22"/>
              </w:rPr>
            </w:pPr>
            <w:r w:rsidRPr="003C5BD6">
              <w:rPr>
                <w:rFonts w:ascii="Arial" w:hAnsi="Arial" w:cs="Arial"/>
                <w:sz w:val="22"/>
                <w:szCs w:val="22"/>
              </w:rPr>
              <w:t>Outcomes and Monitoring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99A0559" w14:textId="77777777" w:rsidR="003C5BD6" w:rsidRPr="003C5BD6" w:rsidRDefault="003C5BD6" w:rsidP="003C5BD6">
            <w:pPr>
              <w:rPr>
                <w:rFonts w:ascii="Arial" w:hAnsi="Arial" w:cs="Arial"/>
                <w:sz w:val="22"/>
                <w:szCs w:val="22"/>
              </w:rPr>
            </w:pPr>
            <w:r w:rsidRPr="003C5BD6">
              <w:rPr>
                <w:rFonts w:ascii="Arial" w:hAnsi="Arial" w:cs="Arial"/>
                <w:sz w:val="22"/>
                <w:szCs w:val="22"/>
              </w:rPr>
              <w:t>10%</w:t>
            </w:r>
          </w:p>
        </w:tc>
      </w:tr>
      <w:tr w:rsidR="003C5BD6" w:rsidRPr="003C5BD6" w14:paraId="57301CAB" w14:textId="77777777" w:rsidTr="0070358F">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110C9C2" w14:textId="77777777" w:rsidR="003C5BD6" w:rsidRPr="003C5BD6" w:rsidRDefault="003C5BD6" w:rsidP="003C5BD6">
            <w:pPr>
              <w:rPr>
                <w:rFonts w:ascii="Arial" w:hAnsi="Arial" w:cs="Arial"/>
                <w:sz w:val="22"/>
                <w:szCs w:val="22"/>
              </w:rPr>
            </w:pPr>
            <w:r w:rsidRPr="003C5BD6">
              <w:rPr>
                <w:rFonts w:ascii="Arial" w:hAnsi="Arial" w:cs="Arial"/>
                <w:sz w:val="22"/>
                <w:szCs w:val="22"/>
              </w:rPr>
              <w:t>Value for Money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C19070C" w14:textId="77777777" w:rsidR="003C5BD6" w:rsidRPr="003C5BD6" w:rsidRDefault="003C5BD6" w:rsidP="003C5BD6">
            <w:pPr>
              <w:rPr>
                <w:rFonts w:ascii="Arial" w:hAnsi="Arial" w:cs="Arial"/>
                <w:sz w:val="22"/>
                <w:szCs w:val="22"/>
              </w:rPr>
            </w:pPr>
            <w:r w:rsidRPr="003C5BD6">
              <w:rPr>
                <w:rFonts w:ascii="Arial" w:hAnsi="Arial" w:cs="Arial"/>
                <w:sz w:val="22"/>
                <w:szCs w:val="22"/>
              </w:rPr>
              <w:t>10%</w:t>
            </w:r>
          </w:p>
        </w:tc>
      </w:tr>
    </w:tbl>
    <w:p w14:paraId="713DAA00" w14:textId="77777777" w:rsidR="00097D0B" w:rsidRDefault="00097D0B" w:rsidP="00307BB9">
      <w:pPr>
        <w:rPr>
          <w:rFonts w:ascii="Arial" w:hAnsi="Arial" w:cs="Arial"/>
          <w:b/>
          <w:bCs/>
          <w:sz w:val="22"/>
          <w:szCs w:val="22"/>
        </w:rPr>
      </w:pPr>
    </w:p>
    <w:p w14:paraId="26BEF443" w14:textId="15AEE2C0" w:rsidR="003C5BD6" w:rsidRDefault="003C5BD6" w:rsidP="00307BB9">
      <w:pPr>
        <w:rPr>
          <w:rFonts w:ascii="Arial" w:hAnsi="Arial" w:cs="Arial"/>
          <w:b/>
          <w:bCs/>
          <w:sz w:val="22"/>
          <w:szCs w:val="22"/>
        </w:rPr>
      </w:pPr>
      <w:r w:rsidRPr="003C5BD6">
        <w:rPr>
          <w:rFonts w:ascii="Arial" w:hAnsi="Arial" w:cs="Arial"/>
          <w:b/>
          <w:bCs/>
          <w:sz w:val="22"/>
          <w:szCs w:val="22"/>
        </w:rPr>
        <w:t>Relevant Experience / References PASS/FAIL</w:t>
      </w:r>
    </w:p>
    <w:p w14:paraId="54425A44" w14:textId="77777777" w:rsidR="00097D0B" w:rsidRPr="00097D0B" w:rsidRDefault="00097D0B" w:rsidP="00097D0B">
      <w:pPr>
        <w:rPr>
          <w:rFonts w:ascii="Arial" w:hAnsi="Arial" w:cs="Arial"/>
          <w:b/>
          <w:bCs/>
          <w:sz w:val="22"/>
          <w:szCs w:val="22"/>
        </w:rPr>
      </w:pPr>
      <w:r w:rsidRPr="00097D0B">
        <w:rPr>
          <w:rFonts w:ascii="Arial" w:hAnsi="Arial" w:cs="Arial"/>
          <w:b/>
          <w:bCs/>
          <w:sz w:val="22"/>
          <w:szCs w:val="22"/>
        </w:rPr>
        <w:t>Additional Requirement (Pass/Fail)</w:t>
      </w:r>
    </w:p>
    <w:p w14:paraId="108DBA99" w14:textId="77777777" w:rsidR="00097D0B" w:rsidRPr="00097D0B" w:rsidRDefault="00097D0B" w:rsidP="00097D0B">
      <w:pPr>
        <w:rPr>
          <w:rFonts w:ascii="Arial" w:hAnsi="Arial" w:cs="Arial"/>
          <w:sz w:val="22"/>
          <w:szCs w:val="22"/>
        </w:rPr>
      </w:pPr>
      <w:r w:rsidRPr="00097D0B">
        <w:rPr>
          <w:rFonts w:ascii="Arial" w:hAnsi="Arial" w:cs="Arial"/>
          <w:sz w:val="22"/>
          <w:szCs w:val="22"/>
        </w:rPr>
        <w:t>Bidders must also provide:</w:t>
      </w:r>
    </w:p>
    <w:p w14:paraId="283C3588" w14:textId="77777777" w:rsidR="00097D0B" w:rsidRPr="00097D0B" w:rsidRDefault="00097D0B" w:rsidP="00097D0B">
      <w:pPr>
        <w:numPr>
          <w:ilvl w:val="0"/>
          <w:numId w:val="35"/>
        </w:numPr>
        <w:rPr>
          <w:rFonts w:ascii="Arial" w:hAnsi="Arial" w:cs="Arial"/>
          <w:sz w:val="22"/>
          <w:szCs w:val="22"/>
        </w:rPr>
      </w:pPr>
      <w:r w:rsidRPr="00097D0B">
        <w:rPr>
          <w:rFonts w:ascii="Arial" w:hAnsi="Arial" w:cs="Arial"/>
          <w:sz w:val="22"/>
          <w:szCs w:val="22"/>
        </w:rPr>
        <w:t>Two references from organisations for whom comparable services have been delivered.</w:t>
      </w:r>
    </w:p>
    <w:p w14:paraId="28DE73DB" w14:textId="77777777" w:rsidR="00097D0B" w:rsidRPr="00097D0B" w:rsidRDefault="00097D0B" w:rsidP="00097D0B">
      <w:pPr>
        <w:numPr>
          <w:ilvl w:val="0"/>
          <w:numId w:val="35"/>
        </w:numPr>
        <w:rPr>
          <w:rFonts w:ascii="Arial" w:hAnsi="Arial" w:cs="Arial"/>
          <w:sz w:val="22"/>
          <w:szCs w:val="22"/>
        </w:rPr>
      </w:pPr>
      <w:r w:rsidRPr="00097D0B">
        <w:rPr>
          <w:rFonts w:ascii="Arial" w:hAnsi="Arial" w:cs="Arial"/>
          <w:sz w:val="22"/>
          <w:szCs w:val="22"/>
        </w:rPr>
        <w:t>CV summaries and qualifications of key delivery staff.</w:t>
      </w:r>
    </w:p>
    <w:p w14:paraId="790F5D0A" w14:textId="77777777" w:rsidR="00097D0B" w:rsidRPr="00097D0B" w:rsidRDefault="00097D0B" w:rsidP="00097D0B">
      <w:pPr>
        <w:numPr>
          <w:ilvl w:val="0"/>
          <w:numId w:val="35"/>
        </w:numPr>
        <w:rPr>
          <w:rFonts w:ascii="Arial" w:hAnsi="Arial" w:cs="Arial"/>
          <w:sz w:val="22"/>
          <w:szCs w:val="22"/>
        </w:rPr>
      </w:pPr>
      <w:r w:rsidRPr="00097D0B">
        <w:rPr>
          <w:rFonts w:ascii="Arial" w:hAnsi="Arial" w:cs="Arial"/>
          <w:sz w:val="22"/>
          <w:szCs w:val="22"/>
        </w:rPr>
        <w:t>Safeguarding Policy.</w:t>
      </w:r>
    </w:p>
    <w:p w14:paraId="5D714995" w14:textId="77777777" w:rsidR="00097D0B" w:rsidRPr="00097D0B" w:rsidRDefault="00097D0B" w:rsidP="00097D0B">
      <w:pPr>
        <w:numPr>
          <w:ilvl w:val="0"/>
          <w:numId w:val="35"/>
        </w:numPr>
        <w:rPr>
          <w:rFonts w:ascii="Arial" w:hAnsi="Arial" w:cs="Arial"/>
          <w:sz w:val="22"/>
          <w:szCs w:val="22"/>
        </w:rPr>
      </w:pPr>
      <w:r w:rsidRPr="00097D0B">
        <w:rPr>
          <w:rFonts w:ascii="Arial" w:hAnsi="Arial" w:cs="Arial"/>
          <w:sz w:val="22"/>
          <w:szCs w:val="22"/>
        </w:rPr>
        <w:t>Public Liability Insurance details.</w:t>
      </w:r>
    </w:p>
    <w:p w14:paraId="5E20CA32" w14:textId="77777777" w:rsidR="00097D0B" w:rsidRPr="00097D0B" w:rsidRDefault="00097D0B" w:rsidP="00097D0B">
      <w:pPr>
        <w:numPr>
          <w:ilvl w:val="0"/>
          <w:numId w:val="35"/>
        </w:numPr>
        <w:rPr>
          <w:rFonts w:ascii="Arial" w:hAnsi="Arial" w:cs="Arial"/>
          <w:sz w:val="22"/>
          <w:szCs w:val="22"/>
        </w:rPr>
      </w:pPr>
      <w:r w:rsidRPr="00097D0B">
        <w:rPr>
          <w:rFonts w:ascii="Arial" w:hAnsi="Arial" w:cs="Arial"/>
          <w:sz w:val="22"/>
          <w:szCs w:val="22"/>
        </w:rPr>
        <w:t>Employers' Liability Insurance details.</w:t>
      </w:r>
    </w:p>
    <w:p w14:paraId="2AF9BDAD" w14:textId="77777777" w:rsidR="00097D0B" w:rsidRPr="00097D0B" w:rsidRDefault="00097D0B" w:rsidP="00097D0B">
      <w:pPr>
        <w:numPr>
          <w:ilvl w:val="0"/>
          <w:numId w:val="35"/>
        </w:numPr>
        <w:rPr>
          <w:rFonts w:ascii="Arial" w:hAnsi="Arial" w:cs="Arial"/>
          <w:sz w:val="22"/>
          <w:szCs w:val="22"/>
        </w:rPr>
      </w:pPr>
      <w:r w:rsidRPr="00097D0B">
        <w:rPr>
          <w:rFonts w:ascii="Arial" w:hAnsi="Arial" w:cs="Arial"/>
          <w:sz w:val="22"/>
          <w:szCs w:val="22"/>
        </w:rPr>
        <w:t>Evidence of GDPR compliance and data protection processes.</w:t>
      </w:r>
    </w:p>
    <w:p w14:paraId="49EE63B3" w14:textId="77777777" w:rsidR="00097D0B" w:rsidRPr="00097D0B" w:rsidRDefault="00097D0B" w:rsidP="00097D0B">
      <w:pPr>
        <w:numPr>
          <w:ilvl w:val="0"/>
          <w:numId w:val="35"/>
        </w:numPr>
        <w:rPr>
          <w:rFonts w:ascii="Arial" w:hAnsi="Arial" w:cs="Arial"/>
          <w:sz w:val="22"/>
          <w:szCs w:val="22"/>
        </w:rPr>
      </w:pPr>
      <w:r w:rsidRPr="00097D0B">
        <w:rPr>
          <w:rFonts w:ascii="Arial" w:hAnsi="Arial" w:cs="Arial"/>
          <w:sz w:val="22"/>
          <w:szCs w:val="22"/>
        </w:rPr>
        <w:t>Equality, Diversity and Inclusion Policy.</w:t>
      </w:r>
    </w:p>
    <w:p w14:paraId="5973994D" w14:textId="77777777" w:rsidR="00097D0B" w:rsidRPr="00097D0B" w:rsidRDefault="00097D0B" w:rsidP="00097D0B">
      <w:pPr>
        <w:numPr>
          <w:ilvl w:val="0"/>
          <w:numId w:val="35"/>
        </w:numPr>
        <w:rPr>
          <w:rFonts w:ascii="Arial" w:hAnsi="Arial" w:cs="Arial"/>
          <w:sz w:val="22"/>
          <w:szCs w:val="22"/>
        </w:rPr>
      </w:pPr>
      <w:r w:rsidRPr="00097D0B">
        <w:rPr>
          <w:rFonts w:ascii="Arial" w:hAnsi="Arial" w:cs="Arial"/>
          <w:sz w:val="22"/>
          <w:szCs w:val="22"/>
        </w:rPr>
        <w:t>A completed budget template.</w:t>
      </w:r>
    </w:p>
    <w:p w14:paraId="2140F853" w14:textId="39799FEE" w:rsidR="00097D0B" w:rsidRPr="00423769" w:rsidRDefault="00097D0B" w:rsidP="00307BB9">
      <w:pPr>
        <w:numPr>
          <w:ilvl w:val="0"/>
          <w:numId w:val="35"/>
        </w:numPr>
        <w:rPr>
          <w:rFonts w:ascii="Arial" w:hAnsi="Arial" w:cs="Arial"/>
          <w:sz w:val="22"/>
          <w:szCs w:val="22"/>
        </w:rPr>
      </w:pPr>
      <w:r w:rsidRPr="00097D0B">
        <w:rPr>
          <w:rFonts w:ascii="Arial" w:hAnsi="Arial" w:cs="Arial"/>
          <w:sz w:val="22"/>
          <w:szCs w:val="22"/>
        </w:rPr>
        <w:t xml:space="preserve">A completed Annex </w:t>
      </w:r>
      <w:proofErr w:type="gramStart"/>
      <w:r w:rsidRPr="00097D0B">
        <w:rPr>
          <w:rFonts w:ascii="Arial" w:hAnsi="Arial" w:cs="Arial"/>
          <w:sz w:val="22"/>
          <w:szCs w:val="22"/>
        </w:rPr>
        <w:t>A</w:t>
      </w:r>
      <w:proofErr w:type="gramEnd"/>
      <w:r w:rsidRPr="00097D0B">
        <w:rPr>
          <w:rFonts w:ascii="Arial" w:hAnsi="Arial" w:cs="Arial"/>
          <w:sz w:val="22"/>
          <w:szCs w:val="22"/>
        </w:rPr>
        <w:t xml:space="preserve"> Organisation Information Form.</w:t>
      </w:r>
    </w:p>
    <w:p w14:paraId="58C19BDB" w14:textId="13F904D9" w:rsidR="003C5BD6" w:rsidRPr="003C5BD6" w:rsidRDefault="003C5BD6">
      <w:pPr>
        <w:rPr>
          <w:rFonts w:ascii="Arial" w:hAnsi="Arial" w:cs="Arial"/>
          <w:b/>
          <w:bCs/>
          <w:sz w:val="22"/>
          <w:szCs w:val="22"/>
        </w:rPr>
      </w:pPr>
      <w:r w:rsidRPr="003C5BD6">
        <w:rPr>
          <w:rFonts w:ascii="Arial" w:hAnsi="Arial" w:cs="Arial"/>
          <w:b/>
          <w:bCs/>
          <w:sz w:val="22"/>
          <w:szCs w:val="22"/>
        </w:rPr>
        <w:t>Scoring</w:t>
      </w:r>
    </w:p>
    <w:p w14:paraId="585A5D0A" w14:textId="3CAFBCAE" w:rsidR="00307BB9" w:rsidRPr="002C1EA1" w:rsidRDefault="00307BB9" w:rsidP="00307BB9">
      <w:pPr>
        <w:widowControl w:val="0"/>
        <w:tabs>
          <w:tab w:val="left" w:pos="567"/>
        </w:tabs>
        <w:rPr>
          <w:rFonts w:ascii="Arial" w:hAnsi="Arial" w:cs="Arial"/>
          <w:sz w:val="22"/>
          <w:szCs w:val="22"/>
        </w:rPr>
      </w:pPr>
      <w:r w:rsidRPr="002C1EA1">
        <w:rPr>
          <w:rFonts w:ascii="Arial" w:hAnsi="Arial" w:cs="Arial"/>
          <w:sz w:val="22"/>
          <w:szCs w:val="22"/>
        </w:rPr>
        <w:t xml:space="preserve">In respect of each </w:t>
      </w:r>
      <w:proofErr w:type="gramStart"/>
      <w:r w:rsidRPr="002C1EA1">
        <w:rPr>
          <w:rFonts w:ascii="Arial" w:hAnsi="Arial" w:cs="Arial"/>
          <w:sz w:val="22"/>
          <w:szCs w:val="22"/>
        </w:rPr>
        <w:t>criteria</w:t>
      </w:r>
      <w:proofErr w:type="gramEnd"/>
      <w:r w:rsidRPr="002C1EA1">
        <w:rPr>
          <w:rFonts w:ascii="Arial" w:hAnsi="Arial" w:cs="Arial"/>
          <w:sz w:val="22"/>
          <w:szCs w:val="22"/>
        </w:rPr>
        <w:t xml:space="preserve"> in a score will be awarded on a system of 0-3 in accordance with the scoring scale (below):</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3"/>
        <w:gridCol w:w="8367"/>
      </w:tblGrid>
      <w:tr w:rsidR="00307BB9" w:rsidRPr="002C1EA1" w14:paraId="75FFD7FA" w14:textId="77777777" w:rsidTr="00307BB9">
        <w:trPr>
          <w:jc w:val="center"/>
        </w:trPr>
        <w:tc>
          <w:tcPr>
            <w:tcW w:w="1533" w:type="dxa"/>
            <w:tcBorders>
              <w:top w:val="single" w:sz="4" w:space="0" w:color="auto"/>
              <w:left w:val="single" w:sz="4" w:space="0" w:color="auto"/>
              <w:bottom w:val="single" w:sz="4" w:space="0" w:color="auto"/>
              <w:right w:val="single" w:sz="4" w:space="0" w:color="auto"/>
            </w:tcBorders>
            <w:shd w:val="clear" w:color="auto" w:fill="008000"/>
            <w:hideMark/>
          </w:tcPr>
          <w:p w14:paraId="31542AC5" w14:textId="77777777" w:rsidR="00307BB9" w:rsidRPr="002C1EA1" w:rsidRDefault="00307BB9">
            <w:pPr>
              <w:spacing w:before="120" w:line="276" w:lineRule="auto"/>
              <w:jc w:val="center"/>
              <w:rPr>
                <w:rFonts w:ascii="Arial" w:hAnsi="Arial" w:cs="Arial"/>
                <w:sz w:val="22"/>
                <w:szCs w:val="22"/>
              </w:rPr>
            </w:pPr>
            <w:r w:rsidRPr="002C1EA1">
              <w:rPr>
                <w:rFonts w:ascii="Arial" w:hAnsi="Arial" w:cs="Arial"/>
                <w:sz w:val="22"/>
                <w:szCs w:val="22"/>
              </w:rPr>
              <w:t>No. of Points</w:t>
            </w:r>
          </w:p>
        </w:tc>
        <w:tc>
          <w:tcPr>
            <w:tcW w:w="8367" w:type="dxa"/>
            <w:tcBorders>
              <w:top w:val="single" w:sz="4" w:space="0" w:color="auto"/>
              <w:left w:val="single" w:sz="4" w:space="0" w:color="auto"/>
              <w:bottom w:val="single" w:sz="4" w:space="0" w:color="auto"/>
              <w:right w:val="single" w:sz="4" w:space="0" w:color="auto"/>
            </w:tcBorders>
            <w:shd w:val="clear" w:color="auto" w:fill="008000"/>
            <w:vAlign w:val="center"/>
            <w:hideMark/>
          </w:tcPr>
          <w:p w14:paraId="04F99618" w14:textId="77777777" w:rsidR="00307BB9" w:rsidRPr="002C1EA1" w:rsidRDefault="00307BB9">
            <w:pPr>
              <w:spacing w:before="120" w:line="276" w:lineRule="auto"/>
              <w:jc w:val="center"/>
              <w:rPr>
                <w:rFonts w:ascii="Arial" w:hAnsi="Arial" w:cs="Arial"/>
                <w:sz w:val="22"/>
                <w:szCs w:val="22"/>
              </w:rPr>
            </w:pPr>
            <w:r w:rsidRPr="002C1EA1">
              <w:rPr>
                <w:rFonts w:ascii="Arial" w:hAnsi="Arial" w:cs="Arial"/>
                <w:sz w:val="22"/>
                <w:szCs w:val="22"/>
              </w:rPr>
              <w:t>Definition</w:t>
            </w:r>
          </w:p>
        </w:tc>
      </w:tr>
      <w:tr w:rsidR="00307BB9" w:rsidRPr="002C1EA1" w14:paraId="5838A3B3" w14:textId="77777777" w:rsidTr="00307BB9">
        <w:trPr>
          <w:jc w:val="center"/>
        </w:trPr>
        <w:tc>
          <w:tcPr>
            <w:tcW w:w="1533" w:type="dxa"/>
            <w:tcBorders>
              <w:top w:val="single" w:sz="4" w:space="0" w:color="auto"/>
              <w:left w:val="single" w:sz="4" w:space="0" w:color="auto"/>
              <w:bottom w:val="single" w:sz="4" w:space="0" w:color="auto"/>
              <w:right w:val="single" w:sz="4" w:space="0" w:color="auto"/>
            </w:tcBorders>
            <w:hideMark/>
          </w:tcPr>
          <w:p w14:paraId="730D9A0A" w14:textId="77777777" w:rsidR="00307BB9" w:rsidRPr="002C1EA1" w:rsidRDefault="00307BB9">
            <w:pPr>
              <w:spacing w:before="120" w:line="276" w:lineRule="auto"/>
              <w:jc w:val="center"/>
              <w:rPr>
                <w:rFonts w:ascii="Arial" w:hAnsi="Arial" w:cs="Arial"/>
                <w:sz w:val="22"/>
                <w:szCs w:val="22"/>
              </w:rPr>
            </w:pPr>
            <w:r w:rsidRPr="002C1EA1">
              <w:rPr>
                <w:rFonts w:ascii="Arial" w:hAnsi="Arial" w:cs="Arial"/>
                <w:sz w:val="22"/>
                <w:szCs w:val="22"/>
              </w:rPr>
              <w:t>0</w:t>
            </w:r>
          </w:p>
        </w:tc>
        <w:tc>
          <w:tcPr>
            <w:tcW w:w="8367" w:type="dxa"/>
            <w:tcBorders>
              <w:top w:val="single" w:sz="4" w:space="0" w:color="auto"/>
              <w:left w:val="single" w:sz="4" w:space="0" w:color="auto"/>
              <w:bottom w:val="single" w:sz="4" w:space="0" w:color="auto"/>
              <w:right w:val="single" w:sz="4" w:space="0" w:color="auto"/>
            </w:tcBorders>
            <w:hideMark/>
          </w:tcPr>
          <w:p w14:paraId="6BDB5429" w14:textId="3E00580E" w:rsidR="00307BB9" w:rsidRPr="002C1EA1" w:rsidRDefault="00307BB9">
            <w:pPr>
              <w:spacing w:before="120" w:line="276" w:lineRule="auto"/>
              <w:rPr>
                <w:rFonts w:ascii="Arial" w:hAnsi="Arial" w:cs="Arial"/>
                <w:sz w:val="22"/>
                <w:szCs w:val="22"/>
              </w:rPr>
            </w:pPr>
            <w:r w:rsidRPr="002C1EA1">
              <w:rPr>
                <w:rFonts w:ascii="Arial" w:hAnsi="Arial" w:cs="Arial"/>
                <w:sz w:val="22"/>
                <w:szCs w:val="22"/>
              </w:rPr>
              <w:t xml:space="preserve">Response does not meet </w:t>
            </w:r>
            <w:r w:rsidR="00E25D0C" w:rsidRPr="002C1EA1">
              <w:rPr>
                <w:rFonts w:ascii="Arial" w:hAnsi="Arial" w:cs="Arial"/>
                <w:sz w:val="22"/>
                <w:szCs w:val="22"/>
              </w:rPr>
              <w:t>requirements,</w:t>
            </w:r>
            <w:r w:rsidRPr="002C1EA1">
              <w:rPr>
                <w:rFonts w:ascii="Arial" w:hAnsi="Arial" w:cs="Arial"/>
                <w:sz w:val="22"/>
                <w:szCs w:val="22"/>
              </w:rPr>
              <w:t xml:space="preserve"> or no response is provided.</w:t>
            </w:r>
          </w:p>
        </w:tc>
      </w:tr>
      <w:tr w:rsidR="00307BB9" w:rsidRPr="002C1EA1" w14:paraId="5FCEEC61" w14:textId="77777777" w:rsidTr="00307BB9">
        <w:trPr>
          <w:jc w:val="center"/>
        </w:trPr>
        <w:tc>
          <w:tcPr>
            <w:tcW w:w="1533" w:type="dxa"/>
            <w:tcBorders>
              <w:top w:val="single" w:sz="4" w:space="0" w:color="auto"/>
              <w:left w:val="single" w:sz="4" w:space="0" w:color="auto"/>
              <w:bottom w:val="single" w:sz="4" w:space="0" w:color="auto"/>
              <w:right w:val="single" w:sz="4" w:space="0" w:color="auto"/>
            </w:tcBorders>
            <w:hideMark/>
          </w:tcPr>
          <w:p w14:paraId="0FECFF25" w14:textId="77777777" w:rsidR="00307BB9" w:rsidRPr="002C1EA1" w:rsidRDefault="00307BB9">
            <w:pPr>
              <w:spacing w:before="120" w:line="276" w:lineRule="auto"/>
              <w:jc w:val="center"/>
              <w:rPr>
                <w:rFonts w:ascii="Arial" w:hAnsi="Arial" w:cs="Arial"/>
                <w:sz w:val="22"/>
                <w:szCs w:val="22"/>
              </w:rPr>
            </w:pPr>
            <w:r w:rsidRPr="002C1EA1">
              <w:rPr>
                <w:rFonts w:ascii="Arial" w:hAnsi="Arial" w:cs="Arial"/>
                <w:sz w:val="22"/>
                <w:szCs w:val="22"/>
              </w:rPr>
              <w:t>1</w:t>
            </w:r>
          </w:p>
        </w:tc>
        <w:tc>
          <w:tcPr>
            <w:tcW w:w="8367" w:type="dxa"/>
            <w:tcBorders>
              <w:top w:val="single" w:sz="4" w:space="0" w:color="auto"/>
              <w:left w:val="single" w:sz="4" w:space="0" w:color="auto"/>
              <w:bottom w:val="single" w:sz="4" w:space="0" w:color="auto"/>
              <w:right w:val="single" w:sz="4" w:space="0" w:color="auto"/>
            </w:tcBorders>
            <w:hideMark/>
          </w:tcPr>
          <w:p w14:paraId="1204DE40" w14:textId="77777777" w:rsidR="00307BB9" w:rsidRPr="002C1EA1" w:rsidRDefault="00307BB9">
            <w:pPr>
              <w:spacing w:before="120" w:line="276" w:lineRule="auto"/>
              <w:rPr>
                <w:rFonts w:ascii="Arial" w:hAnsi="Arial" w:cs="Arial"/>
                <w:sz w:val="22"/>
                <w:szCs w:val="22"/>
              </w:rPr>
            </w:pPr>
            <w:r w:rsidRPr="002C1EA1">
              <w:rPr>
                <w:rFonts w:ascii="Arial" w:hAnsi="Arial" w:cs="Arial"/>
                <w:sz w:val="22"/>
                <w:szCs w:val="22"/>
              </w:rPr>
              <w:t>Response partially meets requirements but contains significant weaknesses, issues or omissions.</w:t>
            </w:r>
          </w:p>
        </w:tc>
      </w:tr>
      <w:tr w:rsidR="00307BB9" w:rsidRPr="002C1EA1" w14:paraId="434D1379" w14:textId="77777777" w:rsidTr="00307BB9">
        <w:trPr>
          <w:jc w:val="center"/>
        </w:trPr>
        <w:tc>
          <w:tcPr>
            <w:tcW w:w="1533" w:type="dxa"/>
            <w:tcBorders>
              <w:top w:val="single" w:sz="4" w:space="0" w:color="auto"/>
              <w:left w:val="single" w:sz="4" w:space="0" w:color="auto"/>
              <w:bottom w:val="single" w:sz="4" w:space="0" w:color="auto"/>
              <w:right w:val="single" w:sz="4" w:space="0" w:color="auto"/>
            </w:tcBorders>
            <w:hideMark/>
          </w:tcPr>
          <w:p w14:paraId="204F28BF" w14:textId="77777777" w:rsidR="00307BB9" w:rsidRPr="002C1EA1" w:rsidRDefault="00307BB9">
            <w:pPr>
              <w:spacing w:before="120" w:line="276" w:lineRule="auto"/>
              <w:jc w:val="center"/>
              <w:rPr>
                <w:rFonts w:ascii="Arial" w:hAnsi="Arial" w:cs="Arial"/>
                <w:sz w:val="22"/>
                <w:szCs w:val="22"/>
              </w:rPr>
            </w:pPr>
            <w:r w:rsidRPr="002C1EA1">
              <w:rPr>
                <w:rFonts w:ascii="Arial" w:hAnsi="Arial" w:cs="Arial"/>
                <w:sz w:val="22"/>
                <w:szCs w:val="22"/>
              </w:rPr>
              <w:t>2</w:t>
            </w:r>
          </w:p>
        </w:tc>
        <w:tc>
          <w:tcPr>
            <w:tcW w:w="8367" w:type="dxa"/>
            <w:tcBorders>
              <w:top w:val="single" w:sz="4" w:space="0" w:color="auto"/>
              <w:left w:val="single" w:sz="4" w:space="0" w:color="auto"/>
              <w:bottom w:val="single" w:sz="4" w:space="0" w:color="auto"/>
              <w:right w:val="single" w:sz="4" w:space="0" w:color="auto"/>
            </w:tcBorders>
            <w:hideMark/>
          </w:tcPr>
          <w:p w14:paraId="17DAE342" w14:textId="77777777" w:rsidR="00307BB9" w:rsidRPr="002C1EA1" w:rsidRDefault="00307BB9">
            <w:pPr>
              <w:spacing w:before="120" w:line="276" w:lineRule="auto"/>
              <w:rPr>
                <w:rFonts w:ascii="Arial" w:hAnsi="Arial" w:cs="Arial"/>
                <w:sz w:val="22"/>
                <w:szCs w:val="22"/>
              </w:rPr>
            </w:pPr>
            <w:r w:rsidRPr="002C1EA1">
              <w:rPr>
                <w:rFonts w:ascii="Arial" w:hAnsi="Arial" w:cs="Arial"/>
                <w:sz w:val="22"/>
                <w:szCs w:val="22"/>
              </w:rPr>
              <w:t>Response meets requirements to an acceptable standard but contains some weaknesses, issues or omissions.</w:t>
            </w:r>
          </w:p>
        </w:tc>
      </w:tr>
      <w:tr w:rsidR="00307BB9" w:rsidRPr="002C1EA1" w14:paraId="108E2174" w14:textId="77777777" w:rsidTr="00307BB9">
        <w:trPr>
          <w:jc w:val="center"/>
        </w:trPr>
        <w:tc>
          <w:tcPr>
            <w:tcW w:w="1533" w:type="dxa"/>
            <w:tcBorders>
              <w:top w:val="single" w:sz="4" w:space="0" w:color="auto"/>
              <w:left w:val="single" w:sz="4" w:space="0" w:color="auto"/>
              <w:bottom w:val="single" w:sz="4" w:space="0" w:color="auto"/>
              <w:right w:val="single" w:sz="4" w:space="0" w:color="auto"/>
            </w:tcBorders>
            <w:hideMark/>
          </w:tcPr>
          <w:p w14:paraId="7EF0E125" w14:textId="77777777" w:rsidR="00307BB9" w:rsidRPr="002C1EA1" w:rsidRDefault="00307BB9">
            <w:pPr>
              <w:spacing w:before="120" w:line="276" w:lineRule="auto"/>
              <w:jc w:val="center"/>
              <w:rPr>
                <w:rFonts w:ascii="Arial" w:hAnsi="Arial" w:cs="Arial"/>
                <w:sz w:val="22"/>
                <w:szCs w:val="22"/>
              </w:rPr>
            </w:pPr>
            <w:r w:rsidRPr="002C1EA1">
              <w:rPr>
                <w:rFonts w:ascii="Arial" w:hAnsi="Arial" w:cs="Arial"/>
                <w:sz w:val="22"/>
                <w:szCs w:val="22"/>
              </w:rPr>
              <w:lastRenderedPageBreak/>
              <w:t>3</w:t>
            </w:r>
          </w:p>
        </w:tc>
        <w:tc>
          <w:tcPr>
            <w:tcW w:w="8367" w:type="dxa"/>
            <w:tcBorders>
              <w:top w:val="single" w:sz="4" w:space="0" w:color="auto"/>
              <w:left w:val="single" w:sz="4" w:space="0" w:color="auto"/>
              <w:bottom w:val="single" w:sz="4" w:space="0" w:color="auto"/>
              <w:right w:val="single" w:sz="4" w:space="0" w:color="auto"/>
            </w:tcBorders>
            <w:hideMark/>
          </w:tcPr>
          <w:p w14:paraId="79FA40A0" w14:textId="77777777" w:rsidR="00307BB9" w:rsidRPr="002C1EA1" w:rsidRDefault="00307BB9">
            <w:pPr>
              <w:spacing w:before="120" w:line="276" w:lineRule="auto"/>
              <w:rPr>
                <w:rFonts w:ascii="Arial" w:hAnsi="Arial" w:cs="Arial"/>
                <w:sz w:val="22"/>
                <w:szCs w:val="22"/>
              </w:rPr>
            </w:pPr>
            <w:r w:rsidRPr="002C1EA1">
              <w:rPr>
                <w:rFonts w:ascii="Arial" w:hAnsi="Arial" w:cs="Arial"/>
                <w:sz w:val="22"/>
                <w:szCs w:val="22"/>
              </w:rPr>
              <w:t>Response meets requirements to a high standard. Robust and detailed in all respects.</w:t>
            </w:r>
          </w:p>
        </w:tc>
      </w:tr>
    </w:tbl>
    <w:p w14:paraId="3A53551C" w14:textId="77777777" w:rsidR="001575FE" w:rsidRPr="002C1EA1" w:rsidRDefault="001575FE" w:rsidP="00307BB9">
      <w:pPr>
        <w:widowControl w:val="0"/>
        <w:tabs>
          <w:tab w:val="left" w:pos="567"/>
        </w:tabs>
        <w:rPr>
          <w:rFonts w:ascii="Arial" w:hAnsi="Arial" w:cs="Arial"/>
          <w:sz w:val="22"/>
          <w:szCs w:val="22"/>
        </w:rPr>
      </w:pPr>
    </w:p>
    <w:p w14:paraId="5064ADC3" w14:textId="0766C637" w:rsidR="00307BB9" w:rsidRPr="002C1EA1" w:rsidRDefault="00307BB9" w:rsidP="001575FE">
      <w:pPr>
        <w:widowControl w:val="0"/>
        <w:tabs>
          <w:tab w:val="left" w:pos="567"/>
        </w:tabs>
        <w:jc w:val="both"/>
        <w:rPr>
          <w:rFonts w:ascii="Arial" w:hAnsi="Arial" w:cs="Arial"/>
          <w:sz w:val="22"/>
          <w:szCs w:val="22"/>
        </w:rPr>
      </w:pPr>
      <w:r w:rsidRPr="002C1EA1">
        <w:rPr>
          <w:rFonts w:ascii="Arial" w:hAnsi="Arial" w:cs="Arial"/>
          <w:sz w:val="22"/>
          <w:szCs w:val="22"/>
        </w:rPr>
        <w:t xml:space="preserve">Responses may score any whole number between 0 and 3. The scoring system is set such that an acceptable standard would gain a score of at least 2. This would be awarded for a response which shows that the </w:t>
      </w:r>
      <w:r w:rsidR="00A90BAE" w:rsidRPr="002C1EA1">
        <w:rPr>
          <w:rFonts w:ascii="Arial" w:hAnsi="Arial" w:cs="Arial"/>
          <w:sz w:val="22"/>
          <w:szCs w:val="22"/>
        </w:rPr>
        <w:t>quoters</w:t>
      </w:r>
      <w:r w:rsidRPr="002C1EA1">
        <w:rPr>
          <w:rFonts w:ascii="Arial" w:hAnsi="Arial" w:cs="Arial"/>
          <w:sz w:val="22"/>
          <w:szCs w:val="22"/>
        </w:rPr>
        <w:t xml:space="preserve"> solution demonstrated performance of the service to an acceptable standard in accordance with the Specification. Where the response is lacking in appropriate detail, only partially complete or inadequately justified, the overall score will be adjusted accordingly.</w:t>
      </w:r>
    </w:p>
    <w:p w14:paraId="41051FAC" w14:textId="77777777" w:rsidR="00307BB9" w:rsidRPr="002C1EA1" w:rsidRDefault="00307BB9" w:rsidP="001575FE">
      <w:pPr>
        <w:widowControl w:val="0"/>
        <w:tabs>
          <w:tab w:val="left" w:pos="567"/>
        </w:tabs>
        <w:jc w:val="both"/>
        <w:rPr>
          <w:rFonts w:ascii="Arial" w:hAnsi="Arial" w:cs="Arial"/>
          <w:sz w:val="22"/>
          <w:szCs w:val="22"/>
        </w:rPr>
      </w:pPr>
      <w:r w:rsidRPr="002C1EA1">
        <w:rPr>
          <w:rFonts w:ascii="Arial" w:hAnsi="Arial" w:cs="Arial"/>
          <w:sz w:val="22"/>
          <w:szCs w:val="22"/>
        </w:rPr>
        <w:t>The score for each of the evaluation criteria will be multiplied by the weighted factor as follows to give an overall initial score:</w:t>
      </w:r>
    </w:p>
    <w:p w14:paraId="7C9CDFE0" w14:textId="6296832E" w:rsidR="00307BB9" w:rsidRPr="002C1EA1" w:rsidRDefault="00307BB9" w:rsidP="001575FE">
      <w:pPr>
        <w:widowControl w:val="0"/>
        <w:tabs>
          <w:tab w:val="left" w:pos="567"/>
        </w:tabs>
        <w:jc w:val="both"/>
        <w:rPr>
          <w:rFonts w:ascii="Arial" w:hAnsi="Arial" w:cs="Arial"/>
          <w:sz w:val="22"/>
          <w:szCs w:val="22"/>
        </w:rPr>
      </w:pPr>
      <w:r w:rsidRPr="002C1EA1">
        <w:rPr>
          <w:rFonts w:ascii="Arial" w:hAnsi="Arial" w:cs="Arial"/>
          <w:sz w:val="22"/>
          <w:szCs w:val="22"/>
        </w:rPr>
        <w:t>Actual score / maximum score x weighting from Table 1</w:t>
      </w:r>
    </w:p>
    <w:p w14:paraId="029B2F7B" w14:textId="42248124" w:rsidR="00715CB7" w:rsidRPr="002C1EA1" w:rsidRDefault="00307BB9" w:rsidP="001575FE">
      <w:pPr>
        <w:widowControl w:val="0"/>
        <w:tabs>
          <w:tab w:val="left" w:pos="567"/>
        </w:tabs>
        <w:jc w:val="both"/>
        <w:rPr>
          <w:rFonts w:ascii="Arial" w:hAnsi="Arial" w:cs="Arial"/>
          <w:sz w:val="22"/>
          <w:szCs w:val="22"/>
        </w:rPr>
      </w:pPr>
      <w:r w:rsidRPr="002C1EA1">
        <w:rPr>
          <w:rFonts w:ascii="Arial" w:hAnsi="Arial" w:cs="Arial"/>
          <w:sz w:val="22"/>
          <w:szCs w:val="22"/>
        </w:rPr>
        <w:t>Note: failure to provide the required information requested may lead to your quotation being rejected.</w:t>
      </w:r>
    </w:p>
    <w:p w14:paraId="633F3D89" w14:textId="77777777" w:rsidR="00423769" w:rsidRDefault="002C307C" w:rsidP="00116309">
      <w:pPr>
        <w:jc w:val="both"/>
        <w:rPr>
          <w:rFonts w:ascii="Arial" w:hAnsi="Arial" w:cs="Arial"/>
          <w:sz w:val="22"/>
          <w:szCs w:val="22"/>
        </w:rPr>
      </w:pPr>
      <w:r w:rsidRPr="002C1EA1">
        <w:rPr>
          <w:rFonts w:ascii="Arial" w:hAnsi="Arial" w:cs="Arial"/>
          <w:sz w:val="22"/>
          <w:szCs w:val="22"/>
        </w:rPr>
        <w:t>RFQ’s</w:t>
      </w:r>
      <w:r w:rsidR="00B07D95" w:rsidRPr="002C1EA1">
        <w:rPr>
          <w:rFonts w:ascii="Arial" w:hAnsi="Arial" w:cs="Arial"/>
          <w:sz w:val="22"/>
          <w:szCs w:val="22"/>
        </w:rPr>
        <w:t xml:space="preserve"> will be judged by the OPCC. If the </w:t>
      </w:r>
      <w:r w:rsidR="00A90BAE" w:rsidRPr="002C1EA1">
        <w:rPr>
          <w:rFonts w:ascii="Arial" w:hAnsi="Arial" w:cs="Arial"/>
          <w:sz w:val="22"/>
          <w:szCs w:val="22"/>
        </w:rPr>
        <w:t>quoter</w:t>
      </w:r>
      <w:r w:rsidR="00B07D95" w:rsidRPr="002C1EA1">
        <w:rPr>
          <w:rFonts w:ascii="Arial" w:hAnsi="Arial" w:cs="Arial"/>
          <w:sz w:val="22"/>
          <w:szCs w:val="22"/>
        </w:rPr>
        <w:t xml:space="preserve"> is required to attend a meeting to discuss their proposals, this will be at no additional charge to the OPCC. </w:t>
      </w:r>
    </w:p>
    <w:p w14:paraId="07059B32" w14:textId="39934EB5" w:rsidR="00B07D95" w:rsidRPr="002C1EA1" w:rsidRDefault="00B07D95" w:rsidP="00116309">
      <w:pPr>
        <w:jc w:val="both"/>
        <w:rPr>
          <w:rFonts w:ascii="Arial" w:hAnsi="Arial" w:cs="Arial"/>
          <w:sz w:val="22"/>
          <w:szCs w:val="22"/>
        </w:rPr>
      </w:pPr>
      <w:r w:rsidRPr="002C1EA1">
        <w:rPr>
          <w:rFonts w:ascii="Arial" w:hAnsi="Arial" w:cs="Arial"/>
          <w:sz w:val="22"/>
          <w:szCs w:val="22"/>
        </w:rPr>
        <w:br/>
        <w:t xml:space="preserve">The OPCC may require additional information as appropriate for each </w:t>
      </w:r>
      <w:r w:rsidR="00A90BAE" w:rsidRPr="002C1EA1">
        <w:rPr>
          <w:rFonts w:ascii="Arial" w:hAnsi="Arial" w:cs="Arial"/>
          <w:sz w:val="22"/>
          <w:szCs w:val="22"/>
        </w:rPr>
        <w:t>quote</w:t>
      </w:r>
      <w:r w:rsidRPr="002C1EA1">
        <w:rPr>
          <w:rFonts w:ascii="Arial" w:hAnsi="Arial" w:cs="Arial"/>
          <w:sz w:val="22"/>
          <w:szCs w:val="22"/>
        </w:rPr>
        <w:t xml:space="preserve">. This </w:t>
      </w:r>
      <w:r w:rsidR="00D31ACD" w:rsidRPr="002C1EA1">
        <w:rPr>
          <w:rFonts w:ascii="Arial" w:hAnsi="Arial" w:cs="Arial"/>
          <w:sz w:val="22"/>
          <w:szCs w:val="22"/>
        </w:rPr>
        <w:t>RFQ</w:t>
      </w:r>
      <w:r w:rsidRPr="002C1EA1">
        <w:rPr>
          <w:rFonts w:ascii="Arial" w:hAnsi="Arial" w:cs="Arial"/>
          <w:sz w:val="22"/>
          <w:szCs w:val="22"/>
        </w:rPr>
        <w:t xml:space="preserve"> has been prepared in good faith and OPCC does not accept any liability or responsibility for the adequacy, accuracy, or completeness of the information. </w:t>
      </w:r>
      <w:r w:rsidRPr="002C1EA1">
        <w:rPr>
          <w:rFonts w:ascii="Arial" w:hAnsi="Arial" w:cs="Arial"/>
          <w:sz w:val="22"/>
          <w:szCs w:val="22"/>
        </w:rPr>
        <w:br/>
      </w:r>
      <w:r w:rsidRPr="002C1EA1">
        <w:rPr>
          <w:rFonts w:ascii="Arial" w:hAnsi="Arial" w:cs="Arial"/>
          <w:sz w:val="22"/>
          <w:szCs w:val="22"/>
        </w:rPr>
        <w:br/>
        <w:t xml:space="preserve">Each </w:t>
      </w:r>
      <w:r w:rsidR="00A90BAE" w:rsidRPr="002C1EA1">
        <w:rPr>
          <w:rFonts w:ascii="Arial" w:hAnsi="Arial" w:cs="Arial"/>
          <w:sz w:val="22"/>
          <w:szCs w:val="22"/>
        </w:rPr>
        <w:t>quoter</w:t>
      </w:r>
      <w:r w:rsidRPr="002C1EA1">
        <w:rPr>
          <w:rFonts w:ascii="Arial" w:hAnsi="Arial" w:cs="Arial"/>
          <w:sz w:val="22"/>
          <w:szCs w:val="22"/>
        </w:rPr>
        <w:t xml:space="preserve"> must make its own independent assessment of the proposed terms after making such investigations and take such professional advice as it deems necessary to determine its interest in the contract.</w:t>
      </w:r>
    </w:p>
    <w:p w14:paraId="75C302EC" w14:textId="37DDBDA8" w:rsidR="005C3D26" w:rsidRPr="00C518F4" w:rsidRDefault="00B70F62" w:rsidP="00C518F4">
      <w:pPr>
        <w:rPr>
          <w:rFonts w:ascii="Arial" w:hAnsi="Arial" w:cs="Arial"/>
          <w:sz w:val="22"/>
          <w:szCs w:val="22"/>
        </w:rPr>
      </w:pPr>
      <w:r w:rsidRPr="00C518F4">
        <w:rPr>
          <w:rFonts w:ascii="Arial" w:hAnsi="Arial" w:cs="Arial"/>
          <w:b/>
          <w:bCs/>
          <w:color w:val="000000"/>
          <w:sz w:val="22"/>
          <w:szCs w:val="22"/>
        </w:rPr>
        <w:t>Annex</w:t>
      </w:r>
      <w:r w:rsidR="00307BB9" w:rsidRPr="00C518F4">
        <w:rPr>
          <w:rFonts w:ascii="Arial" w:hAnsi="Arial" w:cs="Arial"/>
          <w:b/>
          <w:bCs/>
          <w:color w:val="000000"/>
          <w:sz w:val="22"/>
          <w:szCs w:val="22"/>
        </w:rPr>
        <w:t xml:space="preserve"> A:</w:t>
      </w:r>
      <w:r w:rsidR="00307BB9" w:rsidRPr="002C1EA1">
        <w:rPr>
          <w:rFonts w:ascii="Arial" w:hAnsi="Arial" w:cs="Arial"/>
          <w:color w:val="000000"/>
          <w:sz w:val="22"/>
          <w:szCs w:val="22"/>
        </w:rPr>
        <w:t xml:space="preserve"> </w:t>
      </w:r>
      <w:r w:rsidR="00796F8D" w:rsidRPr="002C1EA1">
        <w:rPr>
          <w:rFonts w:ascii="Arial" w:hAnsi="Arial" w:cs="Arial"/>
          <w:color w:val="000000"/>
          <w:sz w:val="22"/>
          <w:szCs w:val="22"/>
        </w:rPr>
        <w:t xml:space="preserve">ORGANISATION AND CONTACT DETAILS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3"/>
        <w:gridCol w:w="4113"/>
      </w:tblGrid>
      <w:tr w:rsidR="00307BB9" w:rsidRPr="002C1EA1" w14:paraId="6A0F2BF4" w14:textId="77777777" w:rsidTr="00B70F62">
        <w:tc>
          <w:tcPr>
            <w:tcW w:w="4183" w:type="dxa"/>
            <w:tcBorders>
              <w:top w:val="single" w:sz="4" w:space="0" w:color="000000"/>
              <w:left w:val="single" w:sz="4" w:space="0" w:color="000000"/>
              <w:bottom w:val="single" w:sz="4" w:space="0" w:color="000000"/>
              <w:right w:val="single" w:sz="4" w:space="0" w:color="000000"/>
            </w:tcBorders>
            <w:hideMark/>
          </w:tcPr>
          <w:p w14:paraId="451B6CF5" w14:textId="77777777" w:rsidR="00307BB9" w:rsidRPr="002C1EA1" w:rsidRDefault="00307BB9">
            <w:pPr>
              <w:spacing w:line="276" w:lineRule="auto"/>
              <w:rPr>
                <w:rStyle w:val="Strong"/>
                <w:rFonts w:ascii="Arial" w:hAnsi="Arial" w:cs="Arial"/>
                <w:b w:val="0"/>
                <w:bCs w:val="0"/>
                <w:sz w:val="22"/>
                <w:szCs w:val="22"/>
              </w:rPr>
            </w:pPr>
            <w:r w:rsidRPr="002C1EA1">
              <w:rPr>
                <w:rStyle w:val="Strong"/>
                <w:rFonts w:ascii="Arial" w:hAnsi="Arial" w:cs="Arial"/>
                <w:b w:val="0"/>
                <w:bCs w:val="0"/>
                <w:sz w:val="22"/>
                <w:szCs w:val="22"/>
              </w:rPr>
              <w:t>A-1 Name of your organisation</w:t>
            </w:r>
          </w:p>
        </w:tc>
        <w:tc>
          <w:tcPr>
            <w:tcW w:w="4113" w:type="dxa"/>
            <w:tcBorders>
              <w:top w:val="single" w:sz="4" w:space="0" w:color="000000"/>
              <w:left w:val="single" w:sz="4" w:space="0" w:color="000000"/>
              <w:bottom w:val="single" w:sz="4" w:space="0" w:color="000000"/>
              <w:right w:val="single" w:sz="4" w:space="0" w:color="000000"/>
            </w:tcBorders>
          </w:tcPr>
          <w:p w14:paraId="482FBA69" w14:textId="77777777" w:rsidR="00307BB9" w:rsidRPr="002C1EA1" w:rsidRDefault="00307BB9">
            <w:pPr>
              <w:spacing w:line="276" w:lineRule="auto"/>
              <w:rPr>
                <w:rFonts w:ascii="Arial" w:hAnsi="Arial" w:cs="Arial"/>
                <w:sz w:val="22"/>
                <w:szCs w:val="22"/>
              </w:rPr>
            </w:pPr>
          </w:p>
        </w:tc>
      </w:tr>
      <w:tr w:rsidR="00307BB9" w:rsidRPr="002C1EA1" w14:paraId="33367E45" w14:textId="77777777" w:rsidTr="00B70F62">
        <w:tc>
          <w:tcPr>
            <w:tcW w:w="4183" w:type="dxa"/>
            <w:tcBorders>
              <w:top w:val="single" w:sz="4" w:space="0" w:color="000000"/>
              <w:left w:val="single" w:sz="4" w:space="0" w:color="000000"/>
              <w:bottom w:val="single" w:sz="4" w:space="0" w:color="000000"/>
              <w:right w:val="single" w:sz="4" w:space="0" w:color="000000"/>
            </w:tcBorders>
            <w:hideMark/>
          </w:tcPr>
          <w:p w14:paraId="6316195D" w14:textId="77777777" w:rsidR="00307BB9" w:rsidRPr="002C1EA1" w:rsidRDefault="00307BB9">
            <w:pPr>
              <w:spacing w:line="276" w:lineRule="auto"/>
              <w:rPr>
                <w:rStyle w:val="Strong"/>
                <w:rFonts w:ascii="Arial" w:hAnsi="Arial" w:cs="Arial"/>
                <w:b w:val="0"/>
                <w:bCs w:val="0"/>
                <w:sz w:val="22"/>
                <w:szCs w:val="22"/>
              </w:rPr>
            </w:pPr>
            <w:r w:rsidRPr="002C1EA1">
              <w:rPr>
                <w:rStyle w:val="Strong"/>
                <w:rFonts w:ascii="Arial" w:hAnsi="Arial" w:cs="Arial"/>
                <w:b w:val="0"/>
                <w:bCs w:val="0"/>
                <w:sz w:val="22"/>
                <w:szCs w:val="22"/>
              </w:rPr>
              <w:t>A-2 Registered office (if applicable)</w:t>
            </w:r>
          </w:p>
        </w:tc>
        <w:tc>
          <w:tcPr>
            <w:tcW w:w="4113" w:type="dxa"/>
            <w:tcBorders>
              <w:top w:val="single" w:sz="4" w:space="0" w:color="000000"/>
              <w:left w:val="single" w:sz="4" w:space="0" w:color="000000"/>
              <w:bottom w:val="single" w:sz="4" w:space="0" w:color="000000"/>
              <w:right w:val="single" w:sz="4" w:space="0" w:color="000000"/>
            </w:tcBorders>
          </w:tcPr>
          <w:p w14:paraId="61D7E9F0" w14:textId="77777777" w:rsidR="00307BB9" w:rsidRPr="002C1EA1" w:rsidRDefault="00307BB9">
            <w:pPr>
              <w:spacing w:line="276" w:lineRule="auto"/>
              <w:rPr>
                <w:rFonts w:ascii="Arial" w:hAnsi="Arial" w:cs="Arial"/>
                <w:sz w:val="22"/>
                <w:szCs w:val="22"/>
              </w:rPr>
            </w:pPr>
          </w:p>
        </w:tc>
      </w:tr>
      <w:tr w:rsidR="00307BB9" w:rsidRPr="002C1EA1" w14:paraId="1EC40601" w14:textId="77777777" w:rsidTr="00B70F62">
        <w:tc>
          <w:tcPr>
            <w:tcW w:w="4183" w:type="dxa"/>
            <w:tcBorders>
              <w:top w:val="single" w:sz="4" w:space="0" w:color="000000"/>
              <w:left w:val="single" w:sz="4" w:space="0" w:color="000000"/>
              <w:bottom w:val="single" w:sz="4" w:space="0" w:color="000000"/>
              <w:right w:val="single" w:sz="4" w:space="0" w:color="000000"/>
            </w:tcBorders>
            <w:hideMark/>
          </w:tcPr>
          <w:p w14:paraId="5534E358" w14:textId="0D7193A6" w:rsidR="00307BB9" w:rsidRPr="002C1EA1" w:rsidRDefault="00307BB9">
            <w:pPr>
              <w:spacing w:line="276" w:lineRule="auto"/>
              <w:rPr>
                <w:rStyle w:val="Strong"/>
                <w:rFonts w:ascii="Arial" w:hAnsi="Arial" w:cs="Arial"/>
                <w:b w:val="0"/>
                <w:bCs w:val="0"/>
                <w:sz w:val="22"/>
                <w:szCs w:val="22"/>
              </w:rPr>
            </w:pPr>
            <w:r w:rsidRPr="002C1EA1">
              <w:rPr>
                <w:rStyle w:val="Strong"/>
                <w:rFonts w:ascii="Arial" w:hAnsi="Arial" w:cs="Arial"/>
                <w:b w:val="0"/>
                <w:bCs w:val="0"/>
                <w:sz w:val="22"/>
                <w:szCs w:val="22"/>
              </w:rPr>
              <w:t>A-3 Trading address (if different from registered office)</w:t>
            </w:r>
          </w:p>
        </w:tc>
        <w:tc>
          <w:tcPr>
            <w:tcW w:w="4113" w:type="dxa"/>
            <w:tcBorders>
              <w:top w:val="single" w:sz="4" w:space="0" w:color="000000"/>
              <w:left w:val="single" w:sz="4" w:space="0" w:color="000000"/>
              <w:bottom w:val="single" w:sz="4" w:space="0" w:color="000000"/>
              <w:right w:val="single" w:sz="4" w:space="0" w:color="000000"/>
            </w:tcBorders>
          </w:tcPr>
          <w:p w14:paraId="6902780A" w14:textId="77777777" w:rsidR="00307BB9" w:rsidRPr="002C1EA1" w:rsidRDefault="00307BB9">
            <w:pPr>
              <w:spacing w:line="276" w:lineRule="auto"/>
              <w:rPr>
                <w:rFonts w:ascii="Arial" w:hAnsi="Arial" w:cs="Arial"/>
                <w:sz w:val="22"/>
                <w:szCs w:val="22"/>
              </w:rPr>
            </w:pPr>
          </w:p>
        </w:tc>
      </w:tr>
      <w:tr w:rsidR="00307BB9" w:rsidRPr="002C1EA1" w14:paraId="703AA496" w14:textId="77777777" w:rsidTr="00B70F62">
        <w:tc>
          <w:tcPr>
            <w:tcW w:w="4183" w:type="dxa"/>
            <w:tcBorders>
              <w:top w:val="single" w:sz="4" w:space="0" w:color="000000"/>
              <w:left w:val="single" w:sz="4" w:space="0" w:color="000000"/>
              <w:bottom w:val="single" w:sz="4" w:space="0" w:color="000000"/>
              <w:right w:val="single" w:sz="4" w:space="0" w:color="000000"/>
            </w:tcBorders>
            <w:hideMark/>
          </w:tcPr>
          <w:p w14:paraId="3497CFEC" w14:textId="311D1D74" w:rsidR="00307BB9" w:rsidRPr="002C1EA1" w:rsidRDefault="00307BB9">
            <w:pPr>
              <w:spacing w:line="276" w:lineRule="auto"/>
              <w:rPr>
                <w:rStyle w:val="Strong"/>
                <w:rFonts w:ascii="Arial" w:hAnsi="Arial" w:cs="Arial"/>
                <w:b w:val="0"/>
                <w:bCs w:val="0"/>
                <w:sz w:val="22"/>
                <w:szCs w:val="22"/>
              </w:rPr>
            </w:pPr>
            <w:r w:rsidRPr="002C1EA1">
              <w:rPr>
                <w:rStyle w:val="Strong"/>
                <w:rFonts w:ascii="Arial" w:hAnsi="Arial" w:cs="Arial"/>
                <w:b w:val="0"/>
                <w:bCs w:val="0"/>
                <w:sz w:val="22"/>
                <w:szCs w:val="22"/>
              </w:rPr>
              <w:t>A-4 Organisation Registration Number</w:t>
            </w:r>
            <w:r w:rsidR="008F5816" w:rsidRPr="002C1EA1">
              <w:rPr>
                <w:rStyle w:val="Strong"/>
                <w:rFonts w:ascii="Arial" w:hAnsi="Arial" w:cs="Arial"/>
                <w:b w:val="0"/>
                <w:bCs w:val="0"/>
                <w:sz w:val="22"/>
                <w:szCs w:val="22"/>
              </w:rPr>
              <w:t xml:space="preserve"> </w:t>
            </w:r>
            <w:r w:rsidRPr="002C1EA1">
              <w:rPr>
                <w:rStyle w:val="Strong"/>
                <w:rFonts w:ascii="Arial" w:hAnsi="Arial" w:cs="Arial"/>
                <w:b w:val="0"/>
                <w:bCs w:val="0"/>
                <w:sz w:val="22"/>
                <w:szCs w:val="22"/>
              </w:rPr>
              <w:t>(if applicable)</w:t>
            </w:r>
          </w:p>
        </w:tc>
        <w:tc>
          <w:tcPr>
            <w:tcW w:w="4113" w:type="dxa"/>
            <w:tcBorders>
              <w:top w:val="single" w:sz="4" w:space="0" w:color="000000"/>
              <w:left w:val="single" w:sz="4" w:space="0" w:color="000000"/>
              <w:bottom w:val="single" w:sz="4" w:space="0" w:color="000000"/>
              <w:right w:val="single" w:sz="4" w:space="0" w:color="000000"/>
            </w:tcBorders>
          </w:tcPr>
          <w:p w14:paraId="3F105286" w14:textId="77777777" w:rsidR="00307BB9" w:rsidRPr="002C1EA1" w:rsidRDefault="00307BB9">
            <w:pPr>
              <w:spacing w:line="276" w:lineRule="auto"/>
              <w:rPr>
                <w:rFonts w:ascii="Arial" w:hAnsi="Arial" w:cs="Arial"/>
                <w:sz w:val="22"/>
                <w:szCs w:val="22"/>
              </w:rPr>
            </w:pPr>
          </w:p>
        </w:tc>
      </w:tr>
      <w:tr w:rsidR="00307BB9" w:rsidRPr="002C1EA1" w14:paraId="153A74F9" w14:textId="77777777" w:rsidTr="00B70F62">
        <w:tc>
          <w:tcPr>
            <w:tcW w:w="4183" w:type="dxa"/>
            <w:tcBorders>
              <w:top w:val="single" w:sz="4" w:space="0" w:color="000000"/>
              <w:left w:val="single" w:sz="4" w:space="0" w:color="000000"/>
              <w:bottom w:val="single" w:sz="4" w:space="0" w:color="000000"/>
              <w:right w:val="single" w:sz="4" w:space="0" w:color="000000"/>
            </w:tcBorders>
            <w:hideMark/>
          </w:tcPr>
          <w:p w14:paraId="14C8FA64" w14:textId="77777777" w:rsidR="00307BB9" w:rsidRPr="002C1EA1" w:rsidRDefault="00307BB9">
            <w:pPr>
              <w:spacing w:line="276" w:lineRule="auto"/>
              <w:rPr>
                <w:rStyle w:val="Strong"/>
                <w:rFonts w:ascii="Arial" w:hAnsi="Arial" w:cs="Arial"/>
                <w:b w:val="0"/>
                <w:bCs w:val="0"/>
                <w:sz w:val="22"/>
                <w:szCs w:val="22"/>
              </w:rPr>
            </w:pPr>
            <w:r w:rsidRPr="002C1EA1">
              <w:rPr>
                <w:rStyle w:val="Strong"/>
                <w:rFonts w:ascii="Arial" w:hAnsi="Arial" w:cs="Arial"/>
                <w:b w:val="0"/>
                <w:bCs w:val="0"/>
                <w:sz w:val="22"/>
                <w:szCs w:val="22"/>
              </w:rPr>
              <w:t>A-5 Is your organisation a:</w:t>
            </w:r>
          </w:p>
          <w:p w14:paraId="7D3A9761" w14:textId="77777777" w:rsidR="00307BB9" w:rsidRPr="002C1EA1" w:rsidRDefault="00307BB9" w:rsidP="004D2C51">
            <w:pPr>
              <w:pStyle w:val="ListParagraph"/>
              <w:numPr>
                <w:ilvl w:val="0"/>
                <w:numId w:val="4"/>
              </w:numPr>
              <w:spacing w:after="120" w:line="276" w:lineRule="auto"/>
              <w:jc w:val="both"/>
              <w:rPr>
                <w:rFonts w:ascii="Arial" w:hAnsi="Arial" w:cs="Arial"/>
                <w:color w:val="000000" w:themeColor="text1"/>
                <w:sz w:val="22"/>
                <w:szCs w:val="22"/>
              </w:rPr>
            </w:pPr>
            <w:r w:rsidRPr="002C1EA1">
              <w:rPr>
                <w:rFonts w:ascii="Arial" w:hAnsi="Arial" w:cs="Arial"/>
                <w:color w:val="000000" w:themeColor="text1"/>
                <w:sz w:val="22"/>
                <w:szCs w:val="22"/>
              </w:rPr>
              <w:t>Sole Trader</w:t>
            </w:r>
          </w:p>
          <w:p w14:paraId="4BCE6843" w14:textId="77777777" w:rsidR="00307BB9" w:rsidRPr="002C1EA1" w:rsidRDefault="00307BB9" w:rsidP="004D2C51">
            <w:pPr>
              <w:pStyle w:val="ListParagraph"/>
              <w:numPr>
                <w:ilvl w:val="0"/>
                <w:numId w:val="4"/>
              </w:numPr>
              <w:spacing w:after="120" w:line="276" w:lineRule="auto"/>
              <w:jc w:val="both"/>
              <w:rPr>
                <w:rFonts w:ascii="Arial" w:hAnsi="Arial" w:cs="Arial"/>
                <w:color w:val="000000" w:themeColor="text1"/>
                <w:sz w:val="22"/>
                <w:szCs w:val="22"/>
              </w:rPr>
            </w:pPr>
            <w:r w:rsidRPr="002C1EA1">
              <w:rPr>
                <w:rFonts w:ascii="Arial" w:hAnsi="Arial" w:cs="Arial"/>
                <w:color w:val="000000" w:themeColor="text1"/>
                <w:sz w:val="22"/>
                <w:szCs w:val="22"/>
              </w:rPr>
              <w:t>Partnership</w:t>
            </w:r>
          </w:p>
          <w:p w14:paraId="4882AE47" w14:textId="77777777" w:rsidR="00307BB9" w:rsidRPr="002C1EA1" w:rsidRDefault="00307BB9" w:rsidP="004D2C51">
            <w:pPr>
              <w:pStyle w:val="ListParagraph"/>
              <w:numPr>
                <w:ilvl w:val="0"/>
                <w:numId w:val="4"/>
              </w:numPr>
              <w:spacing w:after="120" w:line="276" w:lineRule="auto"/>
              <w:jc w:val="both"/>
              <w:rPr>
                <w:rFonts w:ascii="Arial" w:hAnsi="Arial" w:cs="Arial"/>
                <w:color w:val="000000" w:themeColor="text1"/>
                <w:sz w:val="22"/>
                <w:szCs w:val="22"/>
              </w:rPr>
            </w:pPr>
            <w:r w:rsidRPr="002C1EA1">
              <w:rPr>
                <w:rFonts w:ascii="Arial" w:hAnsi="Arial" w:cs="Arial"/>
                <w:color w:val="000000" w:themeColor="text1"/>
                <w:sz w:val="22"/>
                <w:szCs w:val="22"/>
              </w:rPr>
              <w:t>Public Limited Company</w:t>
            </w:r>
          </w:p>
          <w:p w14:paraId="5864AEC3" w14:textId="77777777" w:rsidR="00307BB9" w:rsidRPr="002C1EA1" w:rsidRDefault="00307BB9" w:rsidP="004D2C51">
            <w:pPr>
              <w:pStyle w:val="ListParagraph"/>
              <w:numPr>
                <w:ilvl w:val="0"/>
                <w:numId w:val="4"/>
              </w:numPr>
              <w:spacing w:after="120" w:line="276" w:lineRule="auto"/>
              <w:jc w:val="both"/>
              <w:rPr>
                <w:rFonts w:ascii="Arial" w:hAnsi="Arial" w:cs="Arial"/>
                <w:color w:val="000000" w:themeColor="text1"/>
                <w:sz w:val="22"/>
                <w:szCs w:val="22"/>
              </w:rPr>
            </w:pPr>
            <w:r w:rsidRPr="002C1EA1">
              <w:rPr>
                <w:rFonts w:ascii="Arial" w:hAnsi="Arial" w:cs="Arial"/>
                <w:color w:val="000000" w:themeColor="text1"/>
                <w:sz w:val="22"/>
                <w:szCs w:val="22"/>
              </w:rPr>
              <w:t>Private Ltd Company</w:t>
            </w:r>
          </w:p>
          <w:p w14:paraId="299147EE" w14:textId="77777777" w:rsidR="00307BB9" w:rsidRPr="002C1EA1" w:rsidRDefault="00307BB9" w:rsidP="004D2C51">
            <w:pPr>
              <w:pStyle w:val="ListParagraph"/>
              <w:numPr>
                <w:ilvl w:val="0"/>
                <w:numId w:val="4"/>
              </w:numPr>
              <w:spacing w:after="120" w:line="276" w:lineRule="auto"/>
              <w:jc w:val="both"/>
              <w:rPr>
                <w:rFonts w:ascii="Arial" w:hAnsi="Arial" w:cs="Arial"/>
                <w:color w:val="000000" w:themeColor="text1"/>
                <w:sz w:val="22"/>
                <w:szCs w:val="22"/>
              </w:rPr>
            </w:pPr>
            <w:r w:rsidRPr="002C1EA1">
              <w:rPr>
                <w:rFonts w:ascii="Arial" w:hAnsi="Arial" w:cs="Arial"/>
                <w:color w:val="000000" w:themeColor="text1"/>
                <w:sz w:val="22"/>
                <w:szCs w:val="22"/>
              </w:rPr>
              <w:t>Charity</w:t>
            </w:r>
          </w:p>
          <w:p w14:paraId="45814E2D" w14:textId="77777777" w:rsidR="00307BB9" w:rsidRPr="002C1EA1" w:rsidRDefault="00307BB9" w:rsidP="004D2C51">
            <w:pPr>
              <w:pStyle w:val="ListParagraph"/>
              <w:numPr>
                <w:ilvl w:val="0"/>
                <w:numId w:val="4"/>
              </w:numPr>
              <w:spacing w:after="120" w:line="276" w:lineRule="auto"/>
              <w:jc w:val="both"/>
              <w:rPr>
                <w:rFonts w:ascii="Arial" w:hAnsi="Arial" w:cs="Arial"/>
                <w:color w:val="FF0000"/>
                <w:sz w:val="22"/>
                <w:szCs w:val="22"/>
              </w:rPr>
            </w:pPr>
            <w:r w:rsidRPr="002C1EA1">
              <w:rPr>
                <w:rFonts w:ascii="Arial" w:hAnsi="Arial" w:cs="Arial"/>
                <w:color w:val="000000" w:themeColor="text1"/>
                <w:sz w:val="22"/>
                <w:szCs w:val="22"/>
              </w:rPr>
              <w:t>Other</w:t>
            </w:r>
          </w:p>
        </w:tc>
        <w:tc>
          <w:tcPr>
            <w:tcW w:w="4113" w:type="dxa"/>
            <w:tcBorders>
              <w:top w:val="single" w:sz="4" w:space="0" w:color="000000"/>
              <w:left w:val="single" w:sz="4" w:space="0" w:color="000000"/>
              <w:bottom w:val="single" w:sz="4" w:space="0" w:color="000000"/>
              <w:right w:val="single" w:sz="4" w:space="0" w:color="000000"/>
            </w:tcBorders>
          </w:tcPr>
          <w:p w14:paraId="0CA0F096" w14:textId="77777777" w:rsidR="00307BB9" w:rsidRPr="002C1EA1" w:rsidRDefault="00307BB9">
            <w:pPr>
              <w:spacing w:line="276" w:lineRule="auto"/>
              <w:rPr>
                <w:rFonts w:ascii="Arial" w:hAnsi="Arial" w:cs="Arial"/>
                <w:sz w:val="22"/>
                <w:szCs w:val="22"/>
              </w:rPr>
            </w:pPr>
          </w:p>
        </w:tc>
      </w:tr>
      <w:tr w:rsidR="00307BB9" w:rsidRPr="002C1EA1" w14:paraId="61A6FFB1" w14:textId="77777777" w:rsidTr="00B70F62">
        <w:tc>
          <w:tcPr>
            <w:tcW w:w="4183" w:type="dxa"/>
            <w:tcBorders>
              <w:top w:val="single" w:sz="4" w:space="0" w:color="000000"/>
              <w:left w:val="single" w:sz="4" w:space="0" w:color="000000"/>
              <w:bottom w:val="single" w:sz="4" w:space="0" w:color="000000"/>
              <w:right w:val="single" w:sz="4" w:space="0" w:color="000000"/>
            </w:tcBorders>
            <w:hideMark/>
          </w:tcPr>
          <w:p w14:paraId="7EA63D0F" w14:textId="77777777" w:rsidR="00307BB9" w:rsidRPr="002C1EA1" w:rsidRDefault="00307BB9">
            <w:pPr>
              <w:spacing w:line="276" w:lineRule="auto"/>
              <w:rPr>
                <w:rStyle w:val="Strong"/>
                <w:rFonts w:ascii="Arial" w:hAnsi="Arial" w:cs="Arial"/>
                <w:b w:val="0"/>
                <w:bCs w:val="0"/>
                <w:sz w:val="22"/>
                <w:szCs w:val="22"/>
              </w:rPr>
            </w:pPr>
            <w:r w:rsidRPr="002C1EA1">
              <w:rPr>
                <w:rStyle w:val="Strong"/>
                <w:rFonts w:ascii="Arial" w:hAnsi="Arial" w:cs="Arial"/>
                <w:b w:val="0"/>
                <w:bCs w:val="0"/>
                <w:sz w:val="22"/>
                <w:szCs w:val="22"/>
              </w:rPr>
              <w:t>If you selected other, please specify</w:t>
            </w:r>
          </w:p>
        </w:tc>
        <w:tc>
          <w:tcPr>
            <w:tcW w:w="4113" w:type="dxa"/>
            <w:tcBorders>
              <w:top w:val="single" w:sz="4" w:space="0" w:color="000000"/>
              <w:left w:val="single" w:sz="4" w:space="0" w:color="000000"/>
              <w:bottom w:val="single" w:sz="4" w:space="0" w:color="000000"/>
              <w:right w:val="single" w:sz="4" w:space="0" w:color="000000"/>
            </w:tcBorders>
          </w:tcPr>
          <w:p w14:paraId="4A816907" w14:textId="77777777" w:rsidR="00307BB9" w:rsidRPr="002C1EA1" w:rsidRDefault="00307BB9">
            <w:pPr>
              <w:spacing w:line="276" w:lineRule="auto"/>
              <w:rPr>
                <w:rFonts w:ascii="Arial" w:hAnsi="Arial" w:cs="Arial"/>
                <w:sz w:val="22"/>
                <w:szCs w:val="22"/>
              </w:rPr>
            </w:pPr>
          </w:p>
        </w:tc>
      </w:tr>
      <w:tr w:rsidR="00307BB9" w:rsidRPr="002C1EA1" w14:paraId="369A24E2" w14:textId="77777777" w:rsidTr="00B70F62">
        <w:tc>
          <w:tcPr>
            <w:tcW w:w="4183" w:type="dxa"/>
            <w:tcBorders>
              <w:top w:val="single" w:sz="4" w:space="0" w:color="000000"/>
              <w:left w:val="single" w:sz="4" w:space="0" w:color="000000"/>
              <w:bottom w:val="single" w:sz="4" w:space="0" w:color="000000"/>
              <w:right w:val="single" w:sz="4" w:space="0" w:color="000000"/>
            </w:tcBorders>
            <w:hideMark/>
          </w:tcPr>
          <w:p w14:paraId="5EAC1472" w14:textId="77777777" w:rsidR="00307BB9" w:rsidRPr="002C1EA1" w:rsidRDefault="00307BB9">
            <w:pPr>
              <w:spacing w:line="276" w:lineRule="auto"/>
              <w:rPr>
                <w:rStyle w:val="Strong"/>
                <w:rFonts w:ascii="Arial" w:hAnsi="Arial" w:cs="Arial"/>
                <w:b w:val="0"/>
                <w:bCs w:val="0"/>
                <w:sz w:val="22"/>
                <w:szCs w:val="22"/>
              </w:rPr>
            </w:pPr>
            <w:r w:rsidRPr="002C1EA1">
              <w:rPr>
                <w:rStyle w:val="Strong"/>
                <w:rFonts w:ascii="Arial" w:hAnsi="Arial" w:cs="Arial"/>
                <w:b w:val="0"/>
                <w:bCs w:val="0"/>
                <w:sz w:val="22"/>
                <w:szCs w:val="22"/>
              </w:rPr>
              <w:lastRenderedPageBreak/>
              <w:t>A-6 What, if any, local connections do you have with the County</w:t>
            </w:r>
          </w:p>
        </w:tc>
        <w:tc>
          <w:tcPr>
            <w:tcW w:w="4113" w:type="dxa"/>
            <w:tcBorders>
              <w:top w:val="single" w:sz="4" w:space="0" w:color="000000"/>
              <w:left w:val="single" w:sz="4" w:space="0" w:color="000000"/>
              <w:bottom w:val="single" w:sz="4" w:space="0" w:color="000000"/>
              <w:right w:val="single" w:sz="4" w:space="0" w:color="000000"/>
            </w:tcBorders>
          </w:tcPr>
          <w:p w14:paraId="0A994FE1" w14:textId="77777777" w:rsidR="00307BB9" w:rsidRPr="002C1EA1" w:rsidRDefault="00307BB9">
            <w:pPr>
              <w:spacing w:line="276" w:lineRule="auto"/>
              <w:rPr>
                <w:rFonts w:ascii="Arial" w:hAnsi="Arial" w:cs="Arial"/>
                <w:sz w:val="22"/>
                <w:szCs w:val="22"/>
              </w:rPr>
            </w:pPr>
          </w:p>
        </w:tc>
      </w:tr>
      <w:tr w:rsidR="00307BB9" w:rsidRPr="002C1EA1" w14:paraId="586D792B" w14:textId="77777777" w:rsidTr="00B70F62">
        <w:tc>
          <w:tcPr>
            <w:tcW w:w="4183" w:type="dxa"/>
            <w:tcBorders>
              <w:top w:val="single" w:sz="4" w:space="0" w:color="000000"/>
              <w:left w:val="single" w:sz="4" w:space="0" w:color="000000"/>
              <w:bottom w:val="single" w:sz="4" w:space="0" w:color="000000"/>
              <w:right w:val="single" w:sz="4" w:space="0" w:color="000000"/>
            </w:tcBorders>
            <w:hideMark/>
          </w:tcPr>
          <w:p w14:paraId="5285CA24" w14:textId="77777777" w:rsidR="00307BB9" w:rsidRPr="002C1EA1" w:rsidRDefault="00307BB9">
            <w:pPr>
              <w:spacing w:line="276" w:lineRule="auto"/>
              <w:rPr>
                <w:rStyle w:val="Strong"/>
                <w:rFonts w:ascii="Arial" w:hAnsi="Arial" w:cs="Arial"/>
                <w:b w:val="0"/>
                <w:bCs w:val="0"/>
                <w:sz w:val="22"/>
                <w:szCs w:val="22"/>
              </w:rPr>
            </w:pPr>
            <w:r w:rsidRPr="002C1EA1">
              <w:rPr>
                <w:rStyle w:val="Strong"/>
                <w:rFonts w:ascii="Arial" w:hAnsi="Arial" w:cs="Arial"/>
                <w:b w:val="0"/>
                <w:bCs w:val="0"/>
                <w:sz w:val="22"/>
                <w:szCs w:val="22"/>
              </w:rPr>
              <w:t xml:space="preserve">A-7 If the Company is a </w:t>
            </w:r>
          </w:p>
          <w:p w14:paraId="71A8B153" w14:textId="77777777" w:rsidR="00307BB9" w:rsidRPr="002C1EA1" w:rsidRDefault="00307BB9">
            <w:pPr>
              <w:spacing w:line="276" w:lineRule="auto"/>
              <w:rPr>
                <w:rStyle w:val="Strong"/>
                <w:rFonts w:ascii="Arial" w:hAnsi="Arial" w:cs="Arial"/>
                <w:b w:val="0"/>
                <w:bCs w:val="0"/>
                <w:sz w:val="22"/>
                <w:szCs w:val="22"/>
              </w:rPr>
            </w:pPr>
            <w:r w:rsidRPr="002C1EA1">
              <w:rPr>
                <w:rStyle w:val="Strong"/>
                <w:rFonts w:ascii="Arial" w:hAnsi="Arial" w:cs="Arial"/>
                <w:b w:val="0"/>
                <w:bCs w:val="0"/>
                <w:sz w:val="22"/>
                <w:szCs w:val="22"/>
              </w:rPr>
              <w:t xml:space="preserve">member of a group of companies, </w:t>
            </w:r>
          </w:p>
          <w:p w14:paraId="6FA7ACB8" w14:textId="77777777" w:rsidR="00307BB9" w:rsidRPr="002C1EA1" w:rsidRDefault="00307BB9">
            <w:pPr>
              <w:spacing w:line="276" w:lineRule="auto"/>
              <w:rPr>
                <w:rStyle w:val="Strong"/>
                <w:rFonts w:ascii="Arial" w:hAnsi="Arial" w:cs="Arial"/>
                <w:b w:val="0"/>
                <w:bCs w:val="0"/>
                <w:sz w:val="22"/>
                <w:szCs w:val="22"/>
              </w:rPr>
            </w:pPr>
            <w:r w:rsidRPr="002C1EA1">
              <w:rPr>
                <w:rStyle w:val="Strong"/>
                <w:rFonts w:ascii="Arial" w:hAnsi="Arial" w:cs="Arial"/>
                <w:b w:val="0"/>
                <w:bCs w:val="0"/>
                <w:sz w:val="22"/>
                <w:szCs w:val="22"/>
              </w:rPr>
              <w:t xml:space="preserve">please give the name and </w:t>
            </w:r>
          </w:p>
          <w:p w14:paraId="0E99FA85" w14:textId="77777777" w:rsidR="00307BB9" w:rsidRPr="002C1EA1" w:rsidRDefault="00307BB9">
            <w:pPr>
              <w:spacing w:line="276" w:lineRule="auto"/>
              <w:rPr>
                <w:rStyle w:val="Strong"/>
                <w:rFonts w:ascii="Arial" w:hAnsi="Arial" w:cs="Arial"/>
                <w:b w:val="0"/>
                <w:bCs w:val="0"/>
                <w:sz w:val="22"/>
                <w:szCs w:val="22"/>
              </w:rPr>
            </w:pPr>
            <w:r w:rsidRPr="002C1EA1">
              <w:rPr>
                <w:rStyle w:val="Strong"/>
                <w:rFonts w:ascii="Arial" w:hAnsi="Arial" w:cs="Arial"/>
                <w:b w:val="0"/>
                <w:bCs w:val="0"/>
                <w:sz w:val="22"/>
                <w:szCs w:val="22"/>
              </w:rPr>
              <w:t xml:space="preserve">address of the ultimate holding </w:t>
            </w:r>
          </w:p>
          <w:p w14:paraId="442C748B" w14:textId="77777777" w:rsidR="00307BB9" w:rsidRPr="002C1EA1" w:rsidRDefault="00307BB9">
            <w:pPr>
              <w:spacing w:line="276" w:lineRule="auto"/>
              <w:rPr>
                <w:rStyle w:val="Strong"/>
                <w:rFonts w:ascii="Arial" w:hAnsi="Arial" w:cs="Arial"/>
                <w:b w:val="0"/>
                <w:bCs w:val="0"/>
                <w:sz w:val="22"/>
                <w:szCs w:val="22"/>
              </w:rPr>
            </w:pPr>
            <w:r w:rsidRPr="002C1EA1">
              <w:rPr>
                <w:rStyle w:val="Strong"/>
                <w:rFonts w:ascii="Arial" w:hAnsi="Arial" w:cs="Arial"/>
                <w:b w:val="0"/>
                <w:bCs w:val="0"/>
                <w:sz w:val="22"/>
                <w:szCs w:val="22"/>
              </w:rPr>
              <w:t>company</w:t>
            </w:r>
          </w:p>
        </w:tc>
        <w:tc>
          <w:tcPr>
            <w:tcW w:w="4113" w:type="dxa"/>
            <w:tcBorders>
              <w:top w:val="single" w:sz="4" w:space="0" w:color="000000"/>
              <w:left w:val="single" w:sz="4" w:space="0" w:color="000000"/>
              <w:bottom w:val="single" w:sz="4" w:space="0" w:color="000000"/>
              <w:right w:val="single" w:sz="4" w:space="0" w:color="000000"/>
            </w:tcBorders>
          </w:tcPr>
          <w:p w14:paraId="787FC31F" w14:textId="77777777" w:rsidR="00307BB9" w:rsidRPr="002C1EA1" w:rsidRDefault="00307BB9">
            <w:pPr>
              <w:spacing w:line="276" w:lineRule="auto"/>
              <w:rPr>
                <w:rFonts w:ascii="Arial" w:hAnsi="Arial" w:cs="Arial"/>
                <w:sz w:val="22"/>
                <w:szCs w:val="22"/>
              </w:rPr>
            </w:pPr>
          </w:p>
        </w:tc>
      </w:tr>
      <w:tr w:rsidR="00307BB9" w:rsidRPr="002C1EA1" w14:paraId="639BBE70" w14:textId="77777777" w:rsidTr="00B70F62">
        <w:tc>
          <w:tcPr>
            <w:tcW w:w="4183" w:type="dxa"/>
            <w:tcBorders>
              <w:top w:val="single" w:sz="4" w:space="0" w:color="000000"/>
              <w:left w:val="single" w:sz="4" w:space="0" w:color="000000"/>
              <w:bottom w:val="single" w:sz="4" w:space="0" w:color="000000"/>
              <w:right w:val="single" w:sz="4" w:space="0" w:color="000000"/>
            </w:tcBorders>
            <w:hideMark/>
          </w:tcPr>
          <w:p w14:paraId="7ACE38AA" w14:textId="77777777" w:rsidR="00307BB9" w:rsidRPr="002C1EA1" w:rsidRDefault="00307BB9">
            <w:pPr>
              <w:spacing w:line="276" w:lineRule="auto"/>
              <w:rPr>
                <w:rStyle w:val="Strong"/>
                <w:rFonts w:ascii="Arial" w:hAnsi="Arial" w:cs="Arial"/>
                <w:b w:val="0"/>
                <w:bCs w:val="0"/>
                <w:sz w:val="22"/>
                <w:szCs w:val="22"/>
              </w:rPr>
            </w:pPr>
            <w:r w:rsidRPr="002C1EA1">
              <w:rPr>
                <w:rStyle w:val="Strong"/>
                <w:rFonts w:ascii="Arial" w:hAnsi="Arial" w:cs="Arial"/>
                <w:b w:val="0"/>
                <w:bCs w:val="0"/>
                <w:sz w:val="22"/>
                <w:szCs w:val="22"/>
              </w:rPr>
              <w:t>A-</w:t>
            </w:r>
            <w:proofErr w:type="gramStart"/>
            <w:r w:rsidRPr="002C1EA1">
              <w:rPr>
                <w:rStyle w:val="Strong"/>
                <w:rFonts w:ascii="Arial" w:hAnsi="Arial" w:cs="Arial"/>
                <w:b w:val="0"/>
                <w:bCs w:val="0"/>
                <w:sz w:val="22"/>
                <w:szCs w:val="22"/>
              </w:rPr>
              <w:t>8  Name</w:t>
            </w:r>
            <w:proofErr w:type="gramEnd"/>
            <w:r w:rsidRPr="002C1EA1">
              <w:rPr>
                <w:rStyle w:val="Strong"/>
                <w:rFonts w:ascii="Arial" w:hAnsi="Arial" w:cs="Arial"/>
                <w:b w:val="0"/>
                <w:bCs w:val="0"/>
                <w:sz w:val="22"/>
                <w:szCs w:val="22"/>
              </w:rPr>
              <w:t xml:space="preserve"> of person to whom </w:t>
            </w:r>
          </w:p>
          <w:p w14:paraId="20CB430C" w14:textId="673C3518" w:rsidR="00307BB9" w:rsidRPr="002C1EA1" w:rsidRDefault="00307BB9">
            <w:pPr>
              <w:spacing w:line="276" w:lineRule="auto"/>
              <w:rPr>
                <w:rStyle w:val="Strong"/>
                <w:rFonts w:ascii="Arial" w:hAnsi="Arial" w:cs="Arial"/>
                <w:b w:val="0"/>
                <w:bCs w:val="0"/>
                <w:sz w:val="22"/>
                <w:szCs w:val="22"/>
              </w:rPr>
            </w:pPr>
            <w:r w:rsidRPr="002C1EA1">
              <w:rPr>
                <w:rStyle w:val="Strong"/>
                <w:rFonts w:ascii="Arial" w:hAnsi="Arial" w:cs="Arial"/>
                <w:b w:val="0"/>
                <w:bCs w:val="0"/>
                <w:sz w:val="22"/>
                <w:szCs w:val="22"/>
              </w:rPr>
              <w:t xml:space="preserve">any queries relating to this </w:t>
            </w:r>
            <w:r w:rsidR="003B5B5D" w:rsidRPr="002C1EA1">
              <w:rPr>
                <w:rStyle w:val="Strong"/>
                <w:rFonts w:ascii="Arial" w:hAnsi="Arial" w:cs="Arial"/>
                <w:b w:val="0"/>
                <w:bCs w:val="0"/>
                <w:sz w:val="22"/>
                <w:szCs w:val="22"/>
              </w:rPr>
              <w:t>submission</w:t>
            </w:r>
            <w:r w:rsidRPr="002C1EA1">
              <w:rPr>
                <w:rStyle w:val="Strong"/>
                <w:rFonts w:ascii="Arial" w:hAnsi="Arial" w:cs="Arial"/>
                <w:b w:val="0"/>
                <w:bCs w:val="0"/>
                <w:sz w:val="22"/>
                <w:szCs w:val="22"/>
              </w:rPr>
              <w:t xml:space="preserve"> should be addressed</w:t>
            </w:r>
          </w:p>
        </w:tc>
        <w:tc>
          <w:tcPr>
            <w:tcW w:w="4113" w:type="dxa"/>
            <w:tcBorders>
              <w:top w:val="single" w:sz="4" w:space="0" w:color="000000"/>
              <w:left w:val="single" w:sz="4" w:space="0" w:color="000000"/>
              <w:bottom w:val="single" w:sz="4" w:space="0" w:color="000000"/>
              <w:right w:val="single" w:sz="4" w:space="0" w:color="000000"/>
            </w:tcBorders>
          </w:tcPr>
          <w:p w14:paraId="30D7D88F" w14:textId="77777777" w:rsidR="00307BB9" w:rsidRPr="002C1EA1" w:rsidRDefault="00307BB9">
            <w:pPr>
              <w:spacing w:line="276" w:lineRule="auto"/>
              <w:rPr>
                <w:rFonts w:ascii="Arial" w:hAnsi="Arial" w:cs="Arial"/>
                <w:sz w:val="22"/>
                <w:szCs w:val="22"/>
              </w:rPr>
            </w:pPr>
          </w:p>
        </w:tc>
      </w:tr>
      <w:tr w:rsidR="00307BB9" w:rsidRPr="002C1EA1" w14:paraId="462E26E5" w14:textId="77777777" w:rsidTr="00B70F62">
        <w:tc>
          <w:tcPr>
            <w:tcW w:w="4183" w:type="dxa"/>
            <w:tcBorders>
              <w:top w:val="single" w:sz="4" w:space="0" w:color="000000"/>
              <w:left w:val="single" w:sz="4" w:space="0" w:color="000000"/>
              <w:bottom w:val="single" w:sz="4" w:space="0" w:color="000000"/>
              <w:right w:val="single" w:sz="4" w:space="0" w:color="000000"/>
            </w:tcBorders>
            <w:hideMark/>
          </w:tcPr>
          <w:p w14:paraId="68E5BC61" w14:textId="77777777" w:rsidR="00307BB9" w:rsidRPr="002C1EA1" w:rsidRDefault="00307BB9">
            <w:pPr>
              <w:spacing w:line="276" w:lineRule="auto"/>
              <w:rPr>
                <w:rStyle w:val="Strong"/>
                <w:rFonts w:ascii="Arial" w:hAnsi="Arial" w:cs="Arial"/>
                <w:b w:val="0"/>
                <w:bCs w:val="0"/>
                <w:sz w:val="22"/>
                <w:szCs w:val="22"/>
              </w:rPr>
            </w:pPr>
            <w:r w:rsidRPr="002C1EA1">
              <w:rPr>
                <w:rStyle w:val="Strong"/>
                <w:rFonts w:ascii="Arial" w:hAnsi="Arial" w:cs="Arial"/>
                <w:b w:val="0"/>
                <w:bCs w:val="0"/>
                <w:sz w:val="22"/>
                <w:szCs w:val="22"/>
              </w:rPr>
              <w:t>A-9 Telephone</w:t>
            </w:r>
          </w:p>
        </w:tc>
        <w:tc>
          <w:tcPr>
            <w:tcW w:w="4113" w:type="dxa"/>
            <w:tcBorders>
              <w:top w:val="single" w:sz="4" w:space="0" w:color="000000"/>
              <w:left w:val="single" w:sz="4" w:space="0" w:color="000000"/>
              <w:bottom w:val="single" w:sz="4" w:space="0" w:color="000000"/>
              <w:right w:val="single" w:sz="4" w:space="0" w:color="000000"/>
            </w:tcBorders>
          </w:tcPr>
          <w:p w14:paraId="5078D271" w14:textId="77777777" w:rsidR="00307BB9" w:rsidRPr="002C1EA1" w:rsidRDefault="00307BB9">
            <w:pPr>
              <w:spacing w:line="276" w:lineRule="auto"/>
              <w:rPr>
                <w:rFonts w:ascii="Arial" w:hAnsi="Arial" w:cs="Arial"/>
                <w:sz w:val="22"/>
                <w:szCs w:val="22"/>
              </w:rPr>
            </w:pPr>
          </w:p>
        </w:tc>
      </w:tr>
      <w:tr w:rsidR="00307BB9" w:rsidRPr="002C1EA1" w14:paraId="66596031" w14:textId="77777777" w:rsidTr="00B70F62">
        <w:tc>
          <w:tcPr>
            <w:tcW w:w="4183" w:type="dxa"/>
            <w:tcBorders>
              <w:top w:val="single" w:sz="4" w:space="0" w:color="000000"/>
              <w:left w:val="single" w:sz="4" w:space="0" w:color="000000"/>
              <w:bottom w:val="single" w:sz="4" w:space="0" w:color="000000"/>
              <w:right w:val="single" w:sz="4" w:space="0" w:color="000000"/>
            </w:tcBorders>
            <w:hideMark/>
          </w:tcPr>
          <w:p w14:paraId="739703F8" w14:textId="77777777" w:rsidR="00307BB9" w:rsidRPr="002C1EA1" w:rsidRDefault="00307BB9">
            <w:pPr>
              <w:spacing w:line="276" w:lineRule="auto"/>
              <w:rPr>
                <w:rStyle w:val="Strong"/>
                <w:rFonts w:ascii="Arial" w:hAnsi="Arial" w:cs="Arial"/>
                <w:b w:val="0"/>
                <w:bCs w:val="0"/>
                <w:sz w:val="22"/>
                <w:szCs w:val="22"/>
              </w:rPr>
            </w:pPr>
            <w:r w:rsidRPr="002C1EA1">
              <w:rPr>
                <w:rStyle w:val="Strong"/>
                <w:rFonts w:ascii="Arial" w:hAnsi="Arial" w:cs="Arial"/>
                <w:b w:val="0"/>
                <w:bCs w:val="0"/>
                <w:sz w:val="22"/>
                <w:szCs w:val="22"/>
              </w:rPr>
              <w:t>A-10 Email</w:t>
            </w:r>
          </w:p>
        </w:tc>
        <w:tc>
          <w:tcPr>
            <w:tcW w:w="4113" w:type="dxa"/>
            <w:tcBorders>
              <w:top w:val="single" w:sz="4" w:space="0" w:color="000000"/>
              <w:left w:val="single" w:sz="4" w:space="0" w:color="000000"/>
              <w:bottom w:val="single" w:sz="4" w:space="0" w:color="000000"/>
              <w:right w:val="single" w:sz="4" w:space="0" w:color="000000"/>
            </w:tcBorders>
          </w:tcPr>
          <w:p w14:paraId="038026B3" w14:textId="77777777" w:rsidR="00307BB9" w:rsidRPr="002C1EA1" w:rsidRDefault="00307BB9">
            <w:pPr>
              <w:spacing w:line="276" w:lineRule="auto"/>
              <w:rPr>
                <w:rFonts w:ascii="Arial" w:hAnsi="Arial" w:cs="Arial"/>
                <w:sz w:val="22"/>
                <w:szCs w:val="22"/>
              </w:rPr>
            </w:pPr>
          </w:p>
        </w:tc>
      </w:tr>
    </w:tbl>
    <w:p w14:paraId="547E903D" w14:textId="77777777" w:rsidR="00307BB9" w:rsidRPr="002C1EA1" w:rsidRDefault="00307BB9" w:rsidP="00307BB9">
      <w:pPr>
        <w:spacing w:line="259" w:lineRule="auto"/>
        <w:rPr>
          <w:rFonts w:ascii="Arial" w:hAnsi="Arial" w:cs="Arial"/>
          <w:color w:val="000000"/>
          <w:sz w:val="22"/>
          <w:szCs w:val="22"/>
        </w:rPr>
      </w:pPr>
    </w:p>
    <w:p w14:paraId="146B14DA" w14:textId="6093992A" w:rsidR="00D218BC" w:rsidRPr="00C518F4" w:rsidRDefault="00C82507" w:rsidP="04348CE5">
      <w:pPr>
        <w:rPr>
          <w:rFonts w:ascii="Arial" w:hAnsi="Arial" w:cs="Arial"/>
          <w:b/>
          <w:bCs/>
          <w:sz w:val="22"/>
          <w:szCs w:val="22"/>
        </w:rPr>
      </w:pPr>
      <w:r w:rsidRPr="00C518F4">
        <w:rPr>
          <w:rFonts w:ascii="Arial" w:hAnsi="Arial" w:cs="Arial"/>
          <w:b/>
          <w:bCs/>
          <w:sz w:val="22"/>
          <w:szCs w:val="22"/>
        </w:rPr>
        <w:t>FREEDOM OF INFORMATION &amp; SIGNATURE AND DATE</w:t>
      </w:r>
    </w:p>
    <w:p w14:paraId="627EBC2E" w14:textId="59985BCD" w:rsidR="00C82507" w:rsidRPr="002C1EA1" w:rsidRDefault="00C82507" w:rsidP="04348CE5">
      <w:pPr>
        <w:jc w:val="both"/>
        <w:rPr>
          <w:rFonts w:ascii="Arial" w:hAnsi="Arial" w:cs="Arial"/>
          <w:sz w:val="22"/>
          <w:szCs w:val="22"/>
        </w:rPr>
      </w:pPr>
      <w:r w:rsidRPr="002C1EA1">
        <w:rPr>
          <w:rFonts w:ascii="Arial" w:hAnsi="Arial" w:cs="Arial"/>
          <w:sz w:val="22"/>
          <w:szCs w:val="22"/>
        </w:rPr>
        <w:t xml:space="preserve">Information in relation to this RFQ may be made available on demand in accordance with the requirements of the Freedom of Information Act 2000 (“The Act”) and your organisation details will be disclosed where the expenditure is over £250 as per the Government Transparency agenda. Details of contracts will also be published on the Authority’s </w:t>
      </w:r>
      <w:r w:rsidR="00E56A4F" w:rsidRPr="002C1EA1">
        <w:rPr>
          <w:rFonts w:ascii="Arial" w:hAnsi="Arial" w:cs="Arial"/>
          <w:sz w:val="22"/>
          <w:szCs w:val="22"/>
        </w:rPr>
        <w:t>website</w:t>
      </w:r>
      <w:r w:rsidR="00A90BAE" w:rsidRPr="002C1EA1">
        <w:rPr>
          <w:rFonts w:ascii="Arial" w:hAnsi="Arial" w:cs="Arial"/>
          <w:sz w:val="22"/>
          <w:szCs w:val="22"/>
        </w:rPr>
        <w:t>.</w:t>
      </w:r>
    </w:p>
    <w:p w14:paraId="330624B3" w14:textId="77777777" w:rsidR="00C82507" w:rsidRPr="002C1EA1" w:rsidRDefault="00C82507" w:rsidP="04348CE5">
      <w:pPr>
        <w:jc w:val="both"/>
        <w:rPr>
          <w:rFonts w:ascii="Arial" w:hAnsi="Arial" w:cs="Arial"/>
          <w:sz w:val="22"/>
          <w:szCs w:val="22"/>
        </w:rPr>
      </w:pPr>
      <w:r w:rsidRPr="002C1EA1">
        <w:rPr>
          <w:rFonts w:ascii="Arial" w:hAnsi="Arial" w:cs="Arial"/>
          <w:sz w:val="22"/>
          <w:szCs w:val="22"/>
        </w:rPr>
        <w:t xml:space="preserve">Organisations should state if any of the information supplied by them is confidential and commercially sensitive or should not be disclosed in response for the Information under the Act. Organisations should state why they consider the information to be confidential or commercially sensitive. </w:t>
      </w:r>
    </w:p>
    <w:p w14:paraId="0DBAC7C3" w14:textId="77777777" w:rsidR="00C82507" w:rsidRPr="002C1EA1" w:rsidRDefault="00C82507" w:rsidP="00E56A4F">
      <w:pPr>
        <w:jc w:val="both"/>
        <w:rPr>
          <w:rFonts w:ascii="Arial" w:hAnsi="Arial" w:cs="Arial"/>
          <w:color w:val="FF0000"/>
          <w:sz w:val="22"/>
          <w:szCs w:val="22"/>
        </w:rPr>
      </w:pPr>
      <w:r w:rsidRPr="002C1EA1">
        <w:rPr>
          <w:rFonts w:ascii="Arial" w:hAnsi="Arial" w:cs="Arial"/>
          <w:sz w:val="22"/>
          <w:szCs w:val="22"/>
        </w:rPr>
        <w:t>Please state here any specific information in this RFQ that you do not wish to be disclosed under Freedom of information Act. This will not guarantee that the information will not be disclosed but will be examined in the light of the exemptions provided in the Act.</w:t>
      </w:r>
    </w:p>
    <w:p w14:paraId="518E4A6C" w14:textId="211F2861" w:rsidR="00C82507" w:rsidRPr="002C1EA1" w:rsidRDefault="00C82507" w:rsidP="00C82507">
      <w:pPr>
        <w:rPr>
          <w:rFonts w:ascii="Arial" w:hAnsi="Arial" w:cs="Arial"/>
          <w:sz w:val="22"/>
          <w:szCs w:val="22"/>
        </w:rPr>
      </w:pPr>
      <w:r w:rsidRPr="002C1EA1">
        <w:rPr>
          <w:rFonts w:ascii="Arial" w:hAnsi="Arial" w:cs="Arial"/>
          <w:noProof/>
          <w:sz w:val="22"/>
          <w:szCs w:val="22"/>
        </w:rPr>
        <mc:AlternateContent>
          <mc:Choice Requires="wps">
            <w:drawing>
              <wp:anchor distT="0" distB="0" distL="114300" distR="114300" simplePos="0" relativeHeight="251658240" behindDoc="0" locked="0" layoutInCell="1" allowOverlap="1" wp14:anchorId="02699CA3" wp14:editId="046B3D66">
                <wp:simplePos x="0" y="0"/>
                <wp:positionH relativeFrom="column">
                  <wp:align>center</wp:align>
                </wp:positionH>
                <wp:positionV relativeFrom="paragraph">
                  <wp:posOffset>46990</wp:posOffset>
                </wp:positionV>
                <wp:extent cx="5263515" cy="1503045"/>
                <wp:effectExtent l="0" t="0" r="13335" b="2095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3515" cy="1503045"/>
                        </a:xfrm>
                        <a:prstGeom prst="rect">
                          <a:avLst/>
                        </a:prstGeom>
                        <a:solidFill>
                          <a:srgbClr val="FFFFFF"/>
                        </a:solidFill>
                        <a:ln w="9525">
                          <a:solidFill>
                            <a:srgbClr val="000000"/>
                          </a:solidFill>
                          <a:miter lim="800000"/>
                          <a:headEnd/>
                          <a:tailEnd/>
                        </a:ln>
                      </wps:spPr>
                      <wps:txbx>
                        <w:txbxContent>
                          <w:p w14:paraId="28AAD60F" w14:textId="77777777" w:rsidR="00C82507" w:rsidRDefault="00C82507" w:rsidP="00C82507"/>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699CA3" id="_x0000_t202" coordsize="21600,21600" o:spt="202" path="m,l,21600r21600,l21600,xe">
                <v:stroke joinstyle="miter"/>
                <v:path gradientshapeok="t" o:connecttype="rect"/>
              </v:shapetype>
              <v:shape id="Text Box 1" o:spid="_x0000_s1026" type="#_x0000_t202" style="position:absolute;margin-left:0;margin-top:3.7pt;width:414.45pt;height:118.35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">
                <v:textbox>
                  <w:txbxContent>
                    <w:p w14:paraId="28AAD60F" w14:textId="77777777" w:rsidR="00C82507" w:rsidRDefault="00C82507" w:rsidP="00C82507"/>
                  </w:txbxContent>
                </v:textbox>
              </v:shape>
            </w:pict>
          </mc:Fallback>
        </mc:AlternateContent>
      </w:r>
    </w:p>
    <w:p w14:paraId="5AC9EF1E" w14:textId="77777777" w:rsidR="00C82507" w:rsidRPr="002C1EA1" w:rsidRDefault="00C82507" w:rsidP="00C82507">
      <w:pPr>
        <w:rPr>
          <w:rFonts w:ascii="Arial" w:hAnsi="Arial" w:cs="Arial"/>
          <w:sz w:val="22"/>
          <w:szCs w:val="22"/>
        </w:rPr>
      </w:pPr>
    </w:p>
    <w:p w14:paraId="0FE74298" w14:textId="77777777" w:rsidR="00C82507" w:rsidRPr="002C1EA1" w:rsidRDefault="00C82507" w:rsidP="00C82507">
      <w:pPr>
        <w:spacing w:after="0"/>
        <w:rPr>
          <w:rFonts w:ascii="Arial" w:hAnsi="Arial" w:cs="Arial"/>
          <w:sz w:val="22"/>
          <w:szCs w:val="22"/>
        </w:rPr>
      </w:pPr>
    </w:p>
    <w:p w14:paraId="35F27BE3" w14:textId="77777777" w:rsidR="00C82507" w:rsidRPr="002C1EA1" w:rsidRDefault="00C82507" w:rsidP="00C82507">
      <w:pPr>
        <w:rPr>
          <w:rFonts w:ascii="Arial" w:hAnsi="Arial" w:cs="Arial"/>
          <w:sz w:val="22"/>
          <w:szCs w:val="22"/>
        </w:rPr>
      </w:pPr>
    </w:p>
    <w:p w14:paraId="328795EC" w14:textId="77777777" w:rsidR="00C82507" w:rsidRPr="002C1EA1" w:rsidRDefault="00C82507" w:rsidP="00C82507">
      <w:pPr>
        <w:rPr>
          <w:rFonts w:ascii="Arial" w:hAnsi="Arial" w:cs="Arial"/>
          <w:sz w:val="22"/>
          <w:szCs w:val="22"/>
        </w:rPr>
      </w:pPr>
    </w:p>
    <w:p w14:paraId="1268A68C" w14:textId="5DCF303F" w:rsidR="00C82507" w:rsidRPr="002C1EA1" w:rsidRDefault="00C82507" w:rsidP="04348CE5">
      <w:pPr>
        <w:rPr>
          <w:rFonts w:ascii="Arial" w:hAnsi="Arial" w:cs="Arial"/>
          <w:color w:val="FF0000"/>
          <w:sz w:val="22"/>
          <w:szCs w:val="22"/>
        </w:rPr>
      </w:pPr>
    </w:p>
    <w:p w14:paraId="0A6B9392" w14:textId="77777777" w:rsidR="00423769" w:rsidRDefault="00423769" w:rsidP="00C82507">
      <w:pPr>
        <w:rPr>
          <w:rStyle w:val="Strong"/>
          <w:rFonts w:ascii="Arial" w:hAnsi="Arial" w:cs="Arial"/>
          <w:b w:val="0"/>
          <w:bCs w:val="0"/>
          <w:sz w:val="22"/>
          <w:szCs w:val="22"/>
        </w:rPr>
      </w:pPr>
    </w:p>
    <w:p w14:paraId="619FB1DD" w14:textId="77777777" w:rsidR="00423769" w:rsidRDefault="00423769" w:rsidP="00C82507">
      <w:pPr>
        <w:rPr>
          <w:rStyle w:val="Strong"/>
        </w:rPr>
      </w:pPr>
    </w:p>
    <w:p w14:paraId="53C9F571" w14:textId="5C0908B3" w:rsidR="00C82507" w:rsidRPr="003C5BD6" w:rsidRDefault="002E42FA" w:rsidP="00C82507">
      <w:pPr>
        <w:rPr>
          <w:rFonts w:ascii="Arial" w:hAnsi="Arial" w:cs="Arial"/>
          <w:sz w:val="22"/>
          <w:szCs w:val="22"/>
        </w:rPr>
      </w:pPr>
      <w:r w:rsidRPr="002C1EA1">
        <w:rPr>
          <w:rStyle w:val="Strong"/>
          <w:rFonts w:ascii="Arial" w:hAnsi="Arial" w:cs="Arial"/>
          <w:b w:val="0"/>
          <w:bCs w:val="0"/>
          <w:sz w:val="22"/>
          <w:szCs w:val="22"/>
        </w:rPr>
        <w:lastRenderedPageBreak/>
        <w:t>Submission</w:t>
      </w:r>
      <w:r w:rsidR="00C82507" w:rsidRPr="002C1EA1">
        <w:rPr>
          <w:rStyle w:val="Strong"/>
          <w:rFonts w:ascii="Arial" w:hAnsi="Arial" w:cs="Arial"/>
          <w:b w:val="0"/>
          <w:bCs w:val="0"/>
          <w:sz w:val="22"/>
          <w:szCs w:val="22"/>
        </w:rPr>
        <w:t xml:space="preserve"> for</w:t>
      </w:r>
      <w:r w:rsidR="00C82507" w:rsidRPr="002C1EA1">
        <w:rPr>
          <w:rFonts w:ascii="Arial" w:hAnsi="Arial" w:cs="Arial"/>
          <w:sz w:val="22"/>
          <w:szCs w:val="22"/>
        </w:rPr>
        <w:t xml:space="preserve"> </w:t>
      </w:r>
      <w:r w:rsidR="003C5BD6" w:rsidRPr="003C5BD6">
        <w:rPr>
          <w:rFonts w:ascii="Arial" w:hAnsi="Arial" w:cs="Arial"/>
          <w:sz w:val="22"/>
          <w:szCs w:val="22"/>
        </w:rPr>
        <w:t>Targeted Mentoring Programme for Children and Young People at Risk of Serious Violence (Pilot)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55"/>
        <w:gridCol w:w="741"/>
      </w:tblGrid>
      <w:tr w:rsidR="00C82507" w:rsidRPr="002C1EA1" w14:paraId="19B786A1" w14:textId="77777777" w:rsidTr="04348CE5">
        <w:tc>
          <w:tcPr>
            <w:tcW w:w="7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9CCD1" w14:textId="77777777" w:rsidR="00C82507" w:rsidRPr="002C1EA1" w:rsidRDefault="00C82507" w:rsidP="04348CE5">
            <w:pPr>
              <w:spacing w:line="276" w:lineRule="auto"/>
              <w:rPr>
                <w:rFonts w:ascii="Arial" w:hAnsi="Arial" w:cs="Arial"/>
                <w:sz w:val="22"/>
                <w:szCs w:val="22"/>
              </w:rPr>
            </w:pPr>
            <w:r w:rsidRPr="002C1EA1">
              <w:rPr>
                <w:rFonts w:ascii="Arial" w:hAnsi="Arial" w:cs="Arial"/>
                <w:sz w:val="22"/>
                <w:szCs w:val="22"/>
              </w:rPr>
              <w:t>I the undersigned hereby declare by marking an X in the box:</w:t>
            </w:r>
          </w:p>
        </w:tc>
        <w:tc>
          <w:tcPr>
            <w:tcW w:w="7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931C76" w14:textId="77777777" w:rsidR="00C82507" w:rsidRPr="002C1EA1" w:rsidRDefault="00C82507">
            <w:pPr>
              <w:spacing w:line="276" w:lineRule="auto"/>
              <w:rPr>
                <w:rFonts w:ascii="Arial" w:hAnsi="Arial" w:cs="Arial"/>
                <w:color w:val="FF0000"/>
                <w:sz w:val="22"/>
                <w:szCs w:val="22"/>
              </w:rPr>
            </w:pPr>
          </w:p>
        </w:tc>
      </w:tr>
    </w:tbl>
    <w:p w14:paraId="5CCB7E6F" w14:textId="34BEF269" w:rsidR="00C82507" w:rsidRPr="002C1EA1" w:rsidRDefault="00C82507" w:rsidP="04348CE5">
      <w:pPr>
        <w:rPr>
          <w:rFonts w:ascii="Arial" w:hAnsi="Arial" w:cs="Arial"/>
          <w:sz w:val="22"/>
          <w:szCs w:val="22"/>
        </w:rPr>
      </w:pPr>
      <w:r w:rsidRPr="002C1EA1">
        <w:rPr>
          <w:rFonts w:ascii="Arial" w:hAnsi="Arial" w:cs="Arial"/>
          <w:sz w:val="22"/>
          <w:szCs w:val="22"/>
        </w:rPr>
        <w:t xml:space="preserve"> </w:t>
      </w:r>
      <w:r w:rsidR="2ECE44B5" w:rsidRPr="002C1EA1">
        <w:rPr>
          <w:rFonts w:ascii="Arial" w:hAnsi="Arial" w:cs="Arial"/>
          <w:sz w:val="22"/>
          <w:szCs w:val="22"/>
        </w:rPr>
        <w:t>T</w:t>
      </w:r>
      <w:r w:rsidRPr="002C1EA1">
        <w:rPr>
          <w:rFonts w:ascii="Arial" w:hAnsi="Arial" w:cs="Arial"/>
          <w:sz w:val="22"/>
          <w:szCs w:val="22"/>
        </w:rPr>
        <w:t xml:space="preserve">hat the information provided is complete and accurate; </w:t>
      </w:r>
    </w:p>
    <w:p w14:paraId="05BE458A" w14:textId="77777777" w:rsidR="00C82507" w:rsidRPr="002C1EA1" w:rsidRDefault="00C82507" w:rsidP="04348CE5">
      <w:pPr>
        <w:pStyle w:val="ListParagraph"/>
        <w:numPr>
          <w:ilvl w:val="0"/>
          <w:numId w:val="5"/>
        </w:numPr>
        <w:spacing w:after="120" w:line="240" w:lineRule="auto"/>
        <w:ind w:hanging="720"/>
        <w:jc w:val="both"/>
        <w:rPr>
          <w:rFonts w:ascii="Arial" w:hAnsi="Arial" w:cs="Arial"/>
          <w:sz w:val="22"/>
          <w:szCs w:val="22"/>
        </w:rPr>
      </w:pPr>
      <w:r w:rsidRPr="002C1EA1">
        <w:rPr>
          <w:rFonts w:ascii="Arial" w:hAnsi="Arial" w:cs="Arial"/>
          <w:sz w:val="22"/>
          <w:szCs w:val="22"/>
        </w:rPr>
        <w:t>that the price in Section 4 is our best offer;</w:t>
      </w:r>
    </w:p>
    <w:p w14:paraId="6F7E711B" w14:textId="77777777" w:rsidR="00C82507" w:rsidRPr="002C1EA1" w:rsidRDefault="00C82507" w:rsidP="04348CE5">
      <w:pPr>
        <w:pStyle w:val="ListParagraph"/>
        <w:numPr>
          <w:ilvl w:val="0"/>
          <w:numId w:val="5"/>
        </w:numPr>
        <w:spacing w:after="120" w:line="240" w:lineRule="auto"/>
        <w:ind w:hanging="720"/>
        <w:jc w:val="both"/>
        <w:rPr>
          <w:rFonts w:ascii="Arial" w:hAnsi="Arial" w:cs="Arial"/>
          <w:sz w:val="22"/>
          <w:szCs w:val="22"/>
        </w:rPr>
      </w:pPr>
      <w:r w:rsidRPr="002C1EA1">
        <w:rPr>
          <w:rFonts w:ascii="Arial" w:hAnsi="Arial" w:cs="Arial"/>
          <w:sz w:val="22"/>
          <w:szCs w:val="22"/>
        </w:rPr>
        <w:t xml:space="preserve">that no collusion with other organisations has taken place </w:t>
      </w:r>
      <w:proofErr w:type="gramStart"/>
      <w:r w:rsidRPr="002C1EA1">
        <w:rPr>
          <w:rFonts w:ascii="Arial" w:hAnsi="Arial" w:cs="Arial"/>
          <w:sz w:val="22"/>
          <w:szCs w:val="22"/>
        </w:rPr>
        <w:t>in order to</w:t>
      </w:r>
      <w:proofErr w:type="gramEnd"/>
      <w:r w:rsidRPr="002C1EA1">
        <w:rPr>
          <w:rFonts w:ascii="Arial" w:hAnsi="Arial" w:cs="Arial"/>
          <w:sz w:val="22"/>
          <w:szCs w:val="22"/>
        </w:rPr>
        <w:t xml:space="preserve"> fix the price; </w:t>
      </w:r>
    </w:p>
    <w:p w14:paraId="60C61EEE" w14:textId="77777777" w:rsidR="00C82507" w:rsidRPr="002C1EA1" w:rsidRDefault="00C82507" w:rsidP="04348CE5">
      <w:pPr>
        <w:pStyle w:val="ListParagraph"/>
        <w:numPr>
          <w:ilvl w:val="0"/>
          <w:numId w:val="5"/>
        </w:numPr>
        <w:spacing w:after="120" w:line="240" w:lineRule="auto"/>
        <w:ind w:hanging="720"/>
        <w:jc w:val="both"/>
        <w:rPr>
          <w:rFonts w:ascii="Arial" w:hAnsi="Arial" w:cs="Arial"/>
          <w:sz w:val="22"/>
          <w:szCs w:val="22"/>
        </w:rPr>
      </w:pPr>
      <w:r w:rsidRPr="002C1EA1">
        <w:rPr>
          <w:rFonts w:ascii="Arial" w:hAnsi="Arial" w:cs="Arial"/>
          <w:sz w:val="22"/>
          <w:szCs w:val="22"/>
        </w:rPr>
        <w:t>to be subjected to the terms and conditions set out in Conditions of Contract identified in Appendix 1;</w:t>
      </w:r>
    </w:p>
    <w:p w14:paraId="2B9D6FB2" w14:textId="4FE90B9C" w:rsidR="00C82507" w:rsidRPr="002C1EA1" w:rsidRDefault="00C82507" w:rsidP="04348CE5">
      <w:pPr>
        <w:pStyle w:val="ListParagraph"/>
        <w:numPr>
          <w:ilvl w:val="0"/>
          <w:numId w:val="5"/>
        </w:numPr>
        <w:spacing w:after="120" w:line="240" w:lineRule="auto"/>
        <w:ind w:hanging="720"/>
        <w:jc w:val="both"/>
        <w:rPr>
          <w:rFonts w:ascii="Arial" w:hAnsi="Arial" w:cs="Arial"/>
          <w:sz w:val="22"/>
          <w:szCs w:val="22"/>
        </w:rPr>
      </w:pPr>
      <w:r w:rsidRPr="002C1EA1">
        <w:rPr>
          <w:rFonts w:ascii="Arial" w:hAnsi="Arial" w:cs="Arial"/>
          <w:sz w:val="22"/>
          <w:szCs w:val="22"/>
        </w:rPr>
        <w:t>that no works/goods/supplies/services will be delivered or undertaken until both parties have executed the formal contract documentation and an instruction to proceed has been given by the Authority in writing.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60"/>
        <w:gridCol w:w="4136"/>
      </w:tblGrid>
      <w:tr w:rsidR="003762C6" w:rsidRPr="002C1EA1" w14:paraId="523A05B4" w14:textId="77777777" w:rsidTr="04348CE5">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D2D455" w14:textId="77777777" w:rsidR="00C82507" w:rsidRPr="002C1EA1" w:rsidRDefault="00C82507" w:rsidP="04348CE5">
            <w:pPr>
              <w:spacing w:line="276" w:lineRule="auto"/>
              <w:rPr>
                <w:rStyle w:val="Strong"/>
                <w:rFonts w:ascii="Arial" w:hAnsi="Arial" w:cs="Arial"/>
                <w:b w:val="0"/>
                <w:bCs w:val="0"/>
                <w:sz w:val="22"/>
                <w:szCs w:val="22"/>
              </w:rPr>
            </w:pPr>
            <w:r w:rsidRPr="002C1EA1">
              <w:rPr>
                <w:rStyle w:val="Strong"/>
                <w:rFonts w:ascii="Arial" w:hAnsi="Arial" w:cs="Arial"/>
                <w:b w:val="0"/>
                <w:bCs w:val="0"/>
                <w:sz w:val="22"/>
                <w:szCs w:val="22"/>
              </w:rPr>
              <w:t>Name</w:t>
            </w:r>
          </w:p>
        </w:tc>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28A476" w14:textId="77777777" w:rsidR="00C82507" w:rsidRPr="002C1EA1" w:rsidRDefault="00C82507">
            <w:pPr>
              <w:spacing w:line="276" w:lineRule="auto"/>
              <w:rPr>
                <w:rFonts w:ascii="Arial" w:hAnsi="Arial" w:cs="Arial"/>
                <w:color w:val="FF0000"/>
                <w:sz w:val="22"/>
                <w:szCs w:val="22"/>
              </w:rPr>
            </w:pPr>
          </w:p>
        </w:tc>
      </w:tr>
      <w:tr w:rsidR="003762C6" w:rsidRPr="002C1EA1" w14:paraId="086804E4" w14:textId="77777777" w:rsidTr="04348CE5">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F9A522" w14:textId="77777777" w:rsidR="00C82507" w:rsidRPr="002C1EA1" w:rsidRDefault="00C82507" w:rsidP="04348CE5">
            <w:pPr>
              <w:spacing w:line="276" w:lineRule="auto"/>
              <w:rPr>
                <w:rStyle w:val="Strong"/>
                <w:rFonts w:ascii="Arial" w:hAnsi="Arial" w:cs="Arial"/>
                <w:b w:val="0"/>
                <w:bCs w:val="0"/>
                <w:sz w:val="22"/>
                <w:szCs w:val="22"/>
              </w:rPr>
            </w:pPr>
            <w:r w:rsidRPr="002C1EA1">
              <w:rPr>
                <w:rStyle w:val="Strong"/>
                <w:rFonts w:ascii="Arial" w:hAnsi="Arial" w:cs="Arial"/>
                <w:b w:val="0"/>
                <w:bCs w:val="0"/>
                <w:sz w:val="22"/>
                <w:szCs w:val="22"/>
              </w:rPr>
              <w:t>Position Held</w:t>
            </w:r>
          </w:p>
        </w:tc>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40BB8F" w14:textId="77777777" w:rsidR="00C82507" w:rsidRPr="002C1EA1" w:rsidRDefault="00C82507">
            <w:pPr>
              <w:spacing w:line="276" w:lineRule="auto"/>
              <w:rPr>
                <w:rFonts w:ascii="Arial" w:hAnsi="Arial" w:cs="Arial"/>
                <w:color w:val="FF0000"/>
                <w:sz w:val="22"/>
                <w:szCs w:val="22"/>
              </w:rPr>
            </w:pPr>
          </w:p>
        </w:tc>
      </w:tr>
      <w:tr w:rsidR="003762C6" w:rsidRPr="002C1EA1" w14:paraId="7A6B92D2" w14:textId="77777777" w:rsidTr="04348CE5">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904B31" w14:textId="77777777" w:rsidR="00C82507" w:rsidRPr="002C1EA1" w:rsidRDefault="00C82507" w:rsidP="04348CE5">
            <w:pPr>
              <w:spacing w:line="276" w:lineRule="auto"/>
              <w:rPr>
                <w:rStyle w:val="Strong"/>
                <w:rFonts w:ascii="Arial" w:hAnsi="Arial" w:cs="Arial"/>
                <w:b w:val="0"/>
                <w:bCs w:val="0"/>
                <w:sz w:val="22"/>
                <w:szCs w:val="22"/>
              </w:rPr>
            </w:pPr>
            <w:r w:rsidRPr="002C1EA1">
              <w:rPr>
                <w:rStyle w:val="Strong"/>
                <w:rFonts w:ascii="Arial" w:hAnsi="Arial" w:cs="Arial"/>
                <w:b w:val="0"/>
                <w:bCs w:val="0"/>
                <w:sz w:val="22"/>
                <w:szCs w:val="22"/>
              </w:rPr>
              <w:t>Date</w:t>
            </w:r>
          </w:p>
        </w:tc>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14F49" w14:textId="77777777" w:rsidR="00C82507" w:rsidRPr="002C1EA1" w:rsidRDefault="00C82507">
            <w:pPr>
              <w:spacing w:line="276" w:lineRule="auto"/>
              <w:rPr>
                <w:rFonts w:ascii="Arial" w:hAnsi="Arial" w:cs="Arial"/>
                <w:color w:val="FF0000"/>
                <w:sz w:val="22"/>
                <w:szCs w:val="22"/>
              </w:rPr>
            </w:pPr>
          </w:p>
        </w:tc>
      </w:tr>
    </w:tbl>
    <w:p w14:paraId="0BEC8F02" w14:textId="77777777" w:rsidR="00C82507" w:rsidRPr="002C1EA1" w:rsidRDefault="00C82507" w:rsidP="00C82507">
      <w:pPr>
        <w:spacing w:after="0"/>
        <w:rPr>
          <w:rFonts w:ascii="Arial" w:hAnsi="Arial" w:cs="Arial"/>
          <w:sz w:val="22"/>
          <w:szCs w:val="22"/>
        </w:rPr>
        <w:sectPr w:rsidR="00C82507" w:rsidRPr="002C1EA1" w:rsidSect="00EA75D7">
          <w:headerReference w:type="default" r:id="rId22"/>
          <w:footerReference w:type="default" r:id="rId23"/>
          <w:pgSz w:w="11906" w:h="16838"/>
          <w:pgMar w:top="993" w:right="1800" w:bottom="1135" w:left="1800" w:header="708" w:footer="708" w:gutter="0"/>
          <w:cols w:space="720"/>
        </w:sectPr>
      </w:pPr>
    </w:p>
    <w:p w14:paraId="32ADEE58" w14:textId="04593E4F" w:rsidR="00D46E23" w:rsidRPr="002C1EA1" w:rsidRDefault="00D46E23" w:rsidP="60EBFD02">
      <w:pPr>
        <w:rPr>
          <w:rFonts w:ascii="Arial" w:hAnsi="Arial" w:cs="Arial"/>
          <w:sz w:val="22"/>
          <w:szCs w:val="22"/>
        </w:rPr>
      </w:pPr>
    </w:p>
    <w:sectPr w:rsidR="00D46E23" w:rsidRPr="002C1EA1">
      <w:headerReference w:type="default"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4F038" w14:textId="77777777" w:rsidR="00D849C4" w:rsidRDefault="00D849C4">
      <w:pPr>
        <w:spacing w:after="0" w:line="240" w:lineRule="auto"/>
      </w:pPr>
      <w:r>
        <w:separator/>
      </w:r>
    </w:p>
  </w:endnote>
  <w:endnote w:type="continuationSeparator" w:id="0">
    <w:p w14:paraId="001447F4" w14:textId="77777777" w:rsidR="00D849C4" w:rsidRDefault="00D84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60EBFD02" w14:paraId="39EEEA56" w14:textId="77777777" w:rsidTr="60EBFD02">
      <w:trPr>
        <w:trHeight w:val="300"/>
      </w:trPr>
      <w:tc>
        <w:tcPr>
          <w:tcW w:w="2765" w:type="dxa"/>
        </w:tcPr>
        <w:p w14:paraId="31FA014A" w14:textId="30A5AD72" w:rsidR="60EBFD02" w:rsidRDefault="60EBFD02" w:rsidP="60EBFD02">
          <w:pPr>
            <w:pStyle w:val="Header"/>
            <w:ind w:left="-115"/>
          </w:pPr>
        </w:p>
      </w:tc>
      <w:tc>
        <w:tcPr>
          <w:tcW w:w="2765" w:type="dxa"/>
        </w:tcPr>
        <w:p w14:paraId="47B0D89E" w14:textId="0699E4F2" w:rsidR="60EBFD02" w:rsidRDefault="60EBFD02" w:rsidP="60EBFD02">
          <w:pPr>
            <w:pStyle w:val="Header"/>
            <w:jc w:val="center"/>
          </w:pPr>
        </w:p>
      </w:tc>
      <w:tc>
        <w:tcPr>
          <w:tcW w:w="2765" w:type="dxa"/>
        </w:tcPr>
        <w:p w14:paraId="582ED71A" w14:textId="06A6BB1B" w:rsidR="60EBFD02" w:rsidRDefault="60EBFD02" w:rsidP="60EBFD02">
          <w:pPr>
            <w:pStyle w:val="Header"/>
            <w:ind w:right="-115"/>
            <w:jc w:val="right"/>
          </w:pPr>
        </w:p>
      </w:tc>
    </w:tr>
  </w:tbl>
  <w:p w14:paraId="4FD024C6" w14:textId="38FBABB9" w:rsidR="60EBFD02" w:rsidRDefault="60EBFD02" w:rsidP="60EBFD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0EBFD02" w14:paraId="18AFF107" w14:textId="77777777" w:rsidTr="60EBFD02">
      <w:trPr>
        <w:trHeight w:val="300"/>
      </w:trPr>
      <w:tc>
        <w:tcPr>
          <w:tcW w:w="3005" w:type="dxa"/>
        </w:tcPr>
        <w:p w14:paraId="2584E1A4" w14:textId="20026C3B" w:rsidR="60EBFD02" w:rsidRDefault="60EBFD02" w:rsidP="60EBFD02">
          <w:pPr>
            <w:pStyle w:val="Header"/>
            <w:ind w:left="-115"/>
          </w:pPr>
        </w:p>
      </w:tc>
      <w:tc>
        <w:tcPr>
          <w:tcW w:w="3005" w:type="dxa"/>
        </w:tcPr>
        <w:p w14:paraId="51256CE1" w14:textId="0E59B5BE" w:rsidR="60EBFD02" w:rsidRDefault="60EBFD02" w:rsidP="60EBFD02">
          <w:pPr>
            <w:pStyle w:val="Header"/>
            <w:jc w:val="center"/>
          </w:pPr>
        </w:p>
      </w:tc>
      <w:tc>
        <w:tcPr>
          <w:tcW w:w="3005" w:type="dxa"/>
        </w:tcPr>
        <w:p w14:paraId="40464F22" w14:textId="425DD6BA" w:rsidR="60EBFD02" w:rsidRDefault="60EBFD02" w:rsidP="60EBFD02">
          <w:pPr>
            <w:pStyle w:val="Header"/>
            <w:ind w:right="-115"/>
            <w:jc w:val="right"/>
          </w:pPr>
        </w:p>
      </w:tc>
    </w:tr>
  </w:tbl>
  <w:p w14:paraId="4CEF0411" w14:textId="46C8491A" w:rsidR="60EBFD02" w:rsidRDefault="60EBFD02" w:rsidP="60EBFD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20BDC" w14:textId="77777777" w:rsidR="00D849C4" w:rsidRDefault="00D849C4">
      <w:pPr>
        <w:spacing w:after="0" w:line="240" w:lineRule="auto"/>
      </w:pPr>
      <w:r>
        <w:separator/>
      </w:r>
    </w:p>
  </w:footnote>
  <w:footnote w:type="continuationSeparator" w:id="0">
    <w:p w14:paraId="015A9220" w14:textId="77777777" w:rsidR="00D849C4" w:rsidRDefault="00D849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60EBFD02" w14:paraId="6F06D664" w14:textId="77777777" w:rsidTr="60EBFD02">
      <w:trPr>
        <w:trHeight w:val="300"/>
      </w:trPr>
      <w:tc>
        <w:tcPr>
          <w:tcW w:w="2765" w:type="dxa"/>
        </w:tcPr>
        <w:p w14:paraId="46F1089B" w14:textId="33FEAC34" w:rsidR="60EBFD02" w:rsidRDefault="60EBFD02" w:rsidP="60EBFD02">
          <w:pPr>
            <w:pStyle w:val="Header"/>
            <w:ind w:left="-115"/>
          </w:pPr>
        </w:p>
      </w:tc>
      <w:tc>
        <w:tcPr>
          <w:tcW w:w="2765" w:type="dxa"/>
        </w:tcPr>
        <w:p w14:paraId="1ED52119" w14:textId="66C8C8B3" w:rsidR="60EBFD02" w:rsidRDefault="60EBFD02" w:rsidP="60EBFD02">
          <w:pPr>
            <w:pStyle w:val="Header"/>
            <w:jc w:val="center"/>
          </w:pPr>
        </w:p>
      </w:tc>
      <w:tc>
        <w:tcPr>
          <w:tcW w:w="2765" w:type="dxa"/>
        </w:tcPr>
        <w:p w14:paraId="7443152F" w14:textId="6FC0743D" w:rsidR="60EBFD02" w:rsidRDefault="60EBFD02" w:rsidP="60EBFD02">
          <w:pPr>
            <w:pStyle w:val="Header"/>
            <w:ind w:right="-115"/>
            <w:jc w:val="right"/>
          </w:pPr>
        </w:p>
      </w:tc>
    </w:tr>
  </w:tbl>
  <w:p w14:paraId="2083D626" w14:textId="3E012687" w:rsidR="60EBFD02" w:rsidRDefault="60EBFD02" w:rsidP="60EBFD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0EBFD02" w14:paraId="01F9D6DB" w14:textId="77777777" w:rsidTr="60EBFD02">
      <w:trPr>
        <w:trHeight w:val="300"/>
      </w:trPr>
      <w:tc>
        <w:tcPr>
          <w:tcW w:w="3005" w:type="dxa"/>
        </w:tcPr>
        <w:p w14:paraId="7AFCA25F" w14:textId="69B70E25" w:rsidR="60EBFD02" w:rsidRDefault="60EBFD02" w:rsidP="60EBFD02">
          <w:pPr>
            <w:pStyle w:val="Header"/>
            <w:ind w:left="-115"/>
          </w:pPr>
        </w:p>
      </w:tc>
      <w:tc>
        <w:tcPr>
          <w:tcW w:w="3005" w:type="dxa"/>
        </w:tcPr>
        <w:p w14:paraId="19015EF1" w14:textId="285E9874" w:rsidR="60EBFD02" w:rsidRDefault="60EBFD02" w:rsidP="60EBFD02">
          <w:pPr>
            <w:pStyle w:val="Header"/>
            <w:jc w:val="center"/>
          </w:pPr>
        </w:p>
      </w:tc>
      <w:tc>
        <w:tcPr>
          <w:tcW w:w="3005" w:type="dxa"/>
        </w:tcPr>
        <w:p w14:paraId="0580C193" w14:textId="7959A530" w:rsidR="60EBFD02" w:rsidRDefault="60EBFD02" w:rsidP="60EBFD02">
          <w:pPr>
            <w:pStyle w:val="Header"/>
            <w:ind w:right="-115"/>
            <w:jc w:val="right"/>
          </w:pPr>
        </w:p>
      </w:tc>
    </w:tr>
  </w:tbl>
  <w:p w14:paraId="66D02D3A" w14:textId="77720625" w:rsidR="60EBFD02" w:rsidRDefault="60EBFD02" w:rsidP="60EBFD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6A80"/>
    <w:multiLevelType w:val="multilevel"/>
    <w:tmpl w:val="E5E41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7E11D6"/>
    <w:multiLevelType w:val="multilevel"/>
    <w:tmpl w:val="E14E1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7112C"/>
    <w:multiLevelType w:val="multilevel"/>
    <w:tmpl w:val="FA7AA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2285B"/>
    <w:multiLevelType w:val="multilevel"/>
    <w:tmpl w:val="E48E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96486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F4334D"/>
    <w:multiLevelType w:val="multilevel"/>
    <w:tmpl w:val="BDB6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9D2D4C"/>
    <w:multiLevelType w:val="multilevel"/>
    <w:tmpl w:val="DC007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F71328"/>
    <w:multiLevelType w:val="multilevel"/>
    <w:tmpl w:val="29644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5776E6"/>
    <w:multiLevelType w:val="multilevel"/>
    <w:tmpl w:val="A9C42EF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175F7E"/>
    <w:multiLevelType w:val="multilevel"/>
    <w:tmpl w:val="3904C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396D10"/>
    <w:multiLevelType w:val="multilevel"/>
    <w:tmpl w:val="9D1A9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FC588D"/>
    <w:multiLevelType w:val="hybridMultilevel"/>
    <w:tmpl w:val="E7B24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240321"/>
    <w:multiLevelType w:val="multilevel"/>
    <w:tmpl w:val="7B108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21443D"/>
    <w:multiLevelType w:val="hybridMultilevel"/>
    <w:tmpl w:val="4386EFDC"/>
    <w:lvl w:ilvl="0" w:tplc="8BA4912C">
      <w:start w:val="1"/>
      <w:numFmt w:val="upperRoman"/>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4" w15:restartNumberingAfterBreak="0">
    <w:nsid w:val="426028C9"/>
    <w:multiLevelType w:val="multilevel"/>
    <w:tmpl w:val="9FF8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3C0A2C"/>
    <w:multiLevelType w:val="multilevel"/>
    <w:tmpl w:val="E438F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BD040F"/>
    <w:multiLevelType w:val="multilevel"/>
    <w:tmpl w:val="CC465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052269"/>
    <w:multiLevelType w:val="multilevel"/>
    <w:tmpl w:val="9CE2F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7C06FE"/>
    <w:multiLevelType w:val="multilevel"/>
    <w:tmpl w:val="DB1C8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620C33"/>
    <w:multiLevelType w:val="multilevel"/>
    <w:tmpl w:val="52EEC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E06975"/>
    <w:multiLevelType w:val="hybridMultilevel"/>
    <w:tmpl w:val="FA82F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E93C3E"/>
    <w:multiLevelType w:val="multilevel"/>
    <w:tmpl w:val="D032CD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66182C"/>
    <w:multiLevelType w:val="multilevel"/>
    <w:tmpl w:val="EF88F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5306B6"/>
    <w:multiLevelType w:val="hybridMultilevel"/>
    <w:tmpl w:val="466E5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B36A9C"/>
    <w:multiLevelType w:val="multilevel"/>
    <w:tmpl w:val="78FE2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95446D"/>
    <w:multiLevelType w:val="hybridMultilevel"/>
    <w:tmpl w:val="B692B0CC"/>
    <w:lvl w:ilvl="0" w:tplc="EC16A42E">
      <w:numFmt w:val="decimal"/>
      <w:lvlText w:val=""/>
      <w:lvlJc w:val="left"/>
      <w:pPr>
        <w:ind w:left="720" w:hanging="360"/>
      </w:pPr>
      <w:rPr>
        <w:rFonts w:ascii="Wingdings" w:hAnsi="Wingdings" w:hint="default"/>
        <w:color w:val="00A3E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15:restartNumberingAfterBreak="0">
    <w:nsid w:val="62063E47"/>
    <w:multiLevelType w:val="multilevel"/>
    <w:tmpl w:val="DD1C3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D31258"/>
    <w:multiLevelType w:val="hybridMultilevel"/>
    <w:tmpl w:val="EBA6E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0B54B2"/>
    <w:multiLevelType w:val="multilevel"/>
    <w:tmpl w:val="F9946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E0785C"/>
    <w:multiLevelType w:val="multilevel"/>
    <w:tmpl w:val="80FA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C47D83"/>
    <w:multiLevelType w:val="multilevel"/>
    <w:tmpl w:val="A49C5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733281"/>
    <w:multiLevelType w:val="multilevel"/>
    <w:tmpl w:val="99A25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CC7C2A"/>
    <w:multiLevelType w:val="multilevel"/>
    <w:tmpl w:val="6994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167324"/>
    <w:multiLevelType w:val="multilevel"/>
    <w:tmpl w:val="E16C834C"/>
    <w:lvl w:ilvl="0">
      <w:start w:val="2"/>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num w:numId="1" w16cid:durableId="1998279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60005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6919248">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1143237">
    <w:abstractNumId w:val="25"/>
  </w:num>
  <w:num w:numId="5" w16cid:durableId="16549427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8949592">
    <w:abstractNumId w:val="15"/>
  </w:num>
  <w:num w:numId="7" w16cid:durableId="657003025">
    <w:abstractNumId w:val="21"/>
  </w:num>
  <w:num w:numId="8" w16cid:durableId="1821539094">
    <w:abstractNumId w:val="16"/>
  </w:num>
  <w:num w:numId="9" w16cid:durableId="2035619631">
    <w:abstractNumId w:val="24"/>
  </w:num>
  <w:num w:numId="10" w16cid:durableId="408381276">
    <w:abstractNumId w:val="7"/>
  </w:num>
  <w:num w:numId="11" w16cid:durableId="1430925818">
    <w:abstractNumId w:val="2"/>
  </w:num>
  <w:num w:numId="12" w16cid:durableId="430899906">
    <w:abstractNumId w:val="29"/>
  </w:num>
  <w:num w:numId="13" w16cid:durableId="1927107472">
    <w:abstractNumId w:val="3"/>
  </w:num>
  <w:num w:numId="14" w16cid:durableId="1572698263">
    <w:abstractNumId w:val="5"/>
  </w:num>
  <w:num w:numId="15" w16cid:durableId="1366951290">
    <w:abstractNumId w:val="20"/>
  </w:num>
  <w:num w:numId="16" w16cid:durableId="430013199">
    <w:abstractNumId w:val="11"/>
  </w:num>
  <w:num w:numId="17" w16cid:durableId="366488350">
    <w:abstractNumId w:val="13"/>
  </w:num>
  <w:num w:numId="18" w16cid:durableId="572281549">
    <w:abstractNumId w:val="23"/>
  </w:num>
  <w:num w:numId="19" w16cid:durableId="1856579916">
    <w:abstractNumId w:val="0"/>
  </w:num>
  <w:num w:numId="20" w16cid:durableId="2049599276">
    <w:abstractNumId w:val="1"/>
  </w:num>
  <w:num w:numId="21" w16cid:durableId="396128925">
    <w:abstractNumId w:val="26"/>
  </w:num>
  <w:num w:numId="22" w16cid:durableId="59712185">
    <w:abstractNumId w:val="12"/>
  </w:num>
  <w:num w:numId="23" w16cid:durableId="592083968">
    <w:abstractNumId w:val="22"/>
  </w:num>
  <w:num w:numId="24" w16cid:durableId="800656317">
    <w:abstractNumId w:val="30"/>
  </w:num>
  <w:num w:numId="25" w16cid:durableId="259218572">
    <w:abstractNumId w:val="31"/>
  </w:num>
  <w:num w:numId="26" w16cid:durableId="310326130">
    <w:abstractNumId w:val="10"/>
  </w:num>
  <w:num w:numId="27" w16cid:durableId="959186064">
    <w:abstractNumId w:val="32"/>
  </w:num>
  <w:num w:numId="28" w16cid:durableId="1125275885">
    <w:abstractNumId w:val="14"/>
  </w:num>
  <w:num w:numId="29" w16cid:durableId="982544674">
    <w:abstractNumId w:val="18"/>
  </w:num>
  <w:num w:numId="30" w16cid:durableId="1198198562">
    <w:abstractNumId w:val="28"/>
  </w:num>
  <w:num w:numId="31" w16cid:durableId="1781365568">
    <w:abstractNumId w:val="19"/>
  </w:num>
  <w:num w:numId="32" w16cid:durableId="896554941">
    <w:abstractNumId w:val="6"/>
  </w:num>
  <w:num w:numId="33" w16cid:durableId="2084182307">
    <w:abstractNumId w:val="9"/>
  </w:num>
  <w:num w:numId="34" w16cid:durableId="122235048">
    <w:abstractNumId w:val="27"/>
  </w:num>
  <w:num w:numId="35" w16cid:durableId="590624004">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7F7"/>
    <w:rsid w:val="000040F4"/>
    <w:rsid w:val="00013246"/>
    <w:rsid w:val="00016C32"/>
    <w:rsid w:val="00024CE3"/>
    <w:rsid w:val="00032BCB"/>
    <w:rsid w:val="00035A67"/>
    <w:rsid w:val="000440B2"/>
    <w:rsid w:val="00052A89"/>
    <w:rsid w:val="000664F1"/>
    <w:rsid w:val="000754D1"/>
    <w:rsid w:val="000774E3"/>
    <w:rsid w:val="00077B81"/>
    <w:rsid w:val="0009410B"/>
    <w:rsid w:val="000946AE"/>
    <w:rsid w:val="00097D0B"/>
    <w:rsid w:val="000B42F9"/>
    <w:rsid w:val="000C03BE"/>
    <w:rsid w:val="000C4518"/>
    <w:rsid w:val="000C588F"/>
    <w:rsid w:val="000D09F6"/>
    <w:rsid w:val="000D19EF"/>
    <w:rsid w:val="000D1E79"/>
    <w:rsid w:val="000D3C75"/>
    <w:rsid w:val="000D3EC4"/>
    <w:rsid w:val="000E7F03"/>
    <w:rsid w:val="000F3347"/>
    <w:rsid w:val="000F439D"/>
    <w:rsid w:val="000F6B96"/>
    <w:rsid w:val="00116309"/>
    <w:rsid w:val="00116323"/>
    <w:rsid w:val="00120F29"/>
    <w:rsid w:val="001239FA"/>
    <w:rsid w:val="00124D68"/>
    <w:rsid w:val="00126959"/>
    <w:rsid w:val="0013503A"/>
    <w:rsid w:val="00143113"/>
    <w:rsid w:val="001432D0"/>
    <w:rsid w:val="00152684"/>
    <w:rsid w:val="001575FE"/>
    <w:rsid w:val="0016602B"/>
    <w:rsid w:val="00172823"/>
    <w:rsid w:val="00184345"/>
    <w:rsid w:val="0019312F"/>
    <w:rsid w:val="001959AD"/>
    <w:rsid w:val="001A0D10"/>
    <w:rsid w:val="001A5063"/>
    <w:rsid w:val="001C053C"/>
    <w:rsid w:val="001C231D"/>
    <w:rsid w:val="001D00A0"/>
    <w:rsid w:val="001E189F"/>
    <w:rsid w:val="001E1D01"/>
    <w:rsid w:val="001E6E1D"/>
    <w:rsid w:val="001F6EAC"/>
    <w:rsid w:val="00204506"/>
    <w:rsid w:val="00224449"/>
    <w:rsid w:val="002256AE"/>
    <w:rsid w:val="00231E1A"/>
    <w:rsid w:val="00264BAD"/>
    <w:rsid w:val="00267630"/>
    <w:rsid w:val="00287841"/>
    <w:rsid w:val="0029205E"/>
    <w:rsid w:val="002A606D"/>
    <w:rsid w:val="002A78A9"/>
    <w:rsid w:val="002C1EA1"/>
    <w:rsid w:val="002C307C"/>
    <w:rsid w:val="002C3B0B"/>
    <w:rsid w:val="002D79BD"/>
    <w:rsid w:val="002E42FA"/>
    <w:rsid w:val="002F34B4"/>
    <w:rsid w:val="00307BB9"/>
    <w:rsid w:val="003101E6"/>
    <w:rsid w:val="003142B3"/>
    <w:rsid w:val="0032092C"/>
    <w:rsid w:val="00324E4C"/>
    <w:rsid w:val="003323A0"/>
    <w:rsid w:val="00341A04"/>
    <w:rsid w:val="003455FE"/>
    <w:rsid w:val="00351C7D"/>
    <w:rsid w:val="003613A2"/>
    <w:rsid w:val="00365284"/>
    <w:rsid w:val="00370F7C"/>
    <w:rsid w:val="003762C6"/>
    <w:rsid w:val="003857F0"/>
    <w:rsid w:val="003A3B20"/>
    <w:rsid w:val="003B2CD1"/>
    <w:rsid w:val="003B3F2A"/>
    <w:rsid w:val="003B5B5D"/>
    <w:rsid w:val="003C49BC"/>
    <w:rsid w:val="003C5BD6"/>
    <w:rsid w:val="003D3C41"/>
    <w:rsid w:val="003D46F6"/>
    <w:rsid w:val="003E0C4A"/>
    <w:rsid w:val="003E1434"/>
    <w:rsid w:val="003F0292"/>
    <w:rsid w:val="003F0AE2"/>
    <w:rsid w:val="003F4EFE"/>
    <w:rsid w:val="003F66E6"/>
    <w:rsid w:val="00405ABB"/>
    <w:rsid w:val="00407848"/>
    <w:rsid w:val="00423769"/>
    <w:rsid w:val="004320DA"/>
    <w:rsid w:val="00442757"/>
    <w:rsid w:val="00450C1E"/>
    <w:rsid w:val="0046464D"/>
    <w:rsid w:val="0047438B"/>
    <w:rsid w:val="0048338E"/>
    <w:rsid w:val="00493FEA"/>
    <w:rsid w:val="004B08B6"/>
    <w:rsid w:val="004B10CC"/>
    <w:rsid w:val="004C1256"/>
    <w:rsid w:val="004D03F5"/>
    <w:rsid w:val="004D2C51"/>
    <w:rsid w:val="004D37DC"/>
    <w:rsid w:val="004F60A1"/>
    <w:rsid w:val="00507CBD"/>
    <w:rsid w:val="00510321"/>
    <w:rsid w:val="00517843"/>
    <w:rsid w:val="0052162D"/>
    <w:rsid w:val="00523B87"/>
    <w:rsid w:val="0052640A"/>
    <w:rsid w:val="00530C03"/>
    <w:rsid w:val="0053495B"/>
    <w:rsid w:val="00547063"/>
    <w:rsid w:val="00560745"/>
    <w:rsid w:val="00566502"/>
    <w:rsid w:val="005A76E3"/>
    <w:rsid w:val="005B2663"/>
    <w:rsid w:val="005B2DAF"/>
    <w:rsid w:val="005B5317"/>
    <w:rsid w:val="005B6A4F"/>
    <w:rsid w:val="005B7984"/>
    <w:rsid w:val="005C1099"/>
    <w:rsid w:val="005C3D26"/>
    <w:rsid w:val="005C4C24"/>
    <w:rsid w:val="005C54C9"/>
    <w:rsid w:val="005D0046"/>
    <w:rsid w:val="005D2005"/>
    <w:rsid w:val="005F47DD"/>
    <w:rsid w:val="006018AB"/>
    <w:rsid w:val="00611C0B"/>
    <w:rsid w:val="00611C83"/>
    <w:rsid w:val="00612002"/>
    <w:rsid w:val="00614613"/>
    <w:rsid w:val="00616191"/>
    <w:rsid w:val="00624629"/>
    <w:rsid w:val="00633F75"/>
    <w:rsid w:val="00634B6C"/>
    <w:rsid w:val="00644D6A"/>
    <w:rsid w:val="00647AA5"/>
    <w:rsid w:val="006538FB"/>
    <w:rsid w:val="0065473B"/>
    <w:rsid w:val="00655F7B"/>
    <w:rsid w:val="00661ED7"/>
    <w:rsid w:val="00664999"/>
    <w:rsid w:val="00666D71"/>
    <w:rsid w:val="0066740E"/>
    <w:rsid w:val="00667849"/>
    <w:rsid w:val="00680094"/>
    <w:rsid w:val="0068675D"/>
    <w:rsid w:val="00691528"/>
    <w:rsid w:val="006A05ED"/>
    <w:rsid w:val="006B74DC"/>
    <w:rsid w:val="006C17FE"/>
    <w:rsid w:val="006C3BC8"/>
    <w:rsid w:val="006C7444"/>
    <w:rsid w:val="006D6E10"/>
    <w:rsid w:val="006E1A35"/>
    <w:rsid w:val="006E266D"/>
    <w:rsid w:val="006E4D59"/>
    <w:rsid w:val="0070107F"/>
    <w:rsid w:val="00703FDF"/>
    <w:rsid w:val="007044A0"/>
    <w:rsid w:val="00705133"/>
    <w:rsid w:val="007119AF"/>
    <w:rsid w:val="007136FF"/>
    <w:rsid w:val="00715CB7"/>
    <w:rsid w:val="0071716C"/>
    <w:rsid w:val="00724BF4"/>
    <w:rsid w:val="00751B8D"/>
    <w:rsid w:val="00756410"/>
    <w:rsid w:val="007564B3"/>
    <w:rsid w:val="00757E82"/>
    <w:rsid w:val="0076426B"/>
    <w:rsid w:val="0077064B"/>
    <w:rsid w:val="00777966"/>
    <w:rsid w:val="007854B6"/>
    <w:rsid w:val="00796F8D"/>
    <w:rsid w:val="007A2455"/>
    <w:rsid w:val="007B0C65"/>
    <w:rsid w:val="007C0548"/>
    <w:rsid w:val="007C5576"/>
    <w:rsid w:val="007E45E5"/>
    <w:rsid w:val="007E7848"/>
    <w:rsid w:val="007F62C9"/>
    <w:rsid w:val="00815B11"/>
    <w:rsid w:val="00817845"/>
    <w:rsid w:val="00820B0A"/>
    <w:rsid w:val="00821C75"/>
    <w:rsid w:val="00832EE6"/>
    <w:rsid w:val="0084522F"/>
    <w:rsid w:val="008460B2"/>
    <w:rsid w:val="00846CFF"/>
    <w:rsid w:val="00855061"/>
    <w:rsid w:val="00862B65"/>
    <w:rsid w:val="008630F8"/>
    <w:rsid w:val="00866825"/>
    <w:rsid w:val="00866D59"/>
    <w:rsid w:val="00887C66"/>
    <w:rsid w:val="00892AD0"/>
    <w:rsid w:val="008A03B6"/>
    <w:rsid w:val="008A6A51"/>
    <w:rsid w:val="008B076F"/>
    <w:rsid w:val="008B4748"/>
    <w:rsid w:val="008C117C"/>
    <w:rsid w:val="008C1417"/>
    <w:rsid w:val="008C6038"/>
    <w:rsid w:val="008E34C7"/>
    <w:rsid w:val="008E69F3"/>
    <w:rsid w:val="008F5816"/>
    <w:rsid w:val="00904380"/>
    <w:rsid w:val="00906BAC"/>
    <w:rsid w:val="00910348"/>
    <w:rsid w:val="00915E60"/>
    <w:rsid w:val="00916C95"/>
    <w:rsid w:val="009175C9"/>
    <w:rsid w:val="009365C8"/>
    <w:rsid w:val="00946808"/>
    <w:rsid w:val="00962CFE"/>
    <w:rsid w:val="00964D7B"/>
    <w:rsid w:val="009821A7"/>
    <w:rsid w:val="009839B5"/>
    <w:rsid w:val="009917C6"/>
    <w:rsid w:val="00995079"/>
    <w:rsid w:val="009A074E"/>
    <w:rsid w:val="009B192D"/>
    <w:rsid w:val="009C7CE2"/>
    <w:rsid w:val="009D4B7F"/>
    <w:rsid w:val="00A029E3"/>
    <w:rsid w:val="00A05904"/>
    <w:rsid w:val="00A0691A"/>
    <w:rsid w:val="00A149B4"/>
    <w:rsid w:val="00A21A32"/>
    <w:rsid w:val="00A261BE"/>
    <w:rsid w:val="00A449C0"/>
    <w:rsid w:val="00A4584D"/>
    <w:rsid w:val="00A46DBD"/>
    <w:rsid w:val="00A735DF"/>
    <w:rsid w:val="00A83836"/>
    <w:rsid w:val="00A83F3C"/>
    <w:rsid w:val="00A85C9A"/>
    <w:rsid w:val="00A90BAE"/>
    <w:rsid w:val="00A9655E"/>
    <w:rsid w:val="00A9769E"/>
    <w:rsid w:val="00AA122C"/>
    <w:rsid w:val="00AA1B32"/>
    <w:rsid w:val="00AA2431"/>
    <w:rsid w:val="00AC68D1"/>
    <w:rsid w:val="00AC6D90"/>
    <w:rsid w:val="00AD03E7"/>
    <w:rsid w:val="00AD0BC6"/>
    <w:rsid w:val="00AD2658"/>
    <w:rsid w:val="00AD7107"/>
    <w:rsid w:val="00AE280F"/>
    <w:rsid w:val="00B04964"/>
    <w:rsid w:val="00B059E0"/>
    <w:rsid w:val="00B07D95"/>
    <w:rsid w:val="00B12A2B"/>
    <w:rsid w:val="00B14DE0"/>
    <w:rsid w:val="00B20C0B"/>
    <w:rsid w:val="00B21BA2"/>
    <w:rsid w:val="00B22EC6"/>
    <w:rsid w:val="00B2325E"/>
    <w:rsid w:val="00B26E87"/>
    <w:rsid w:val="00B30DE5"/>
    <w:rsid w:val="00B450AE"/>
    <w:rsid w:val="00B53A78"/>
    <w:rsid w:val="00B55441"/>
    <w:rsid w:val="00B60BEA"/>
    <w:rsid w:val="00B66F99"/>
    <w:rsid w:val="00B67991"/>
    <w:rsid w:val="00B70F62"/>
    <w:rsid w:val="00B80DF9"/>
    <w:rsid w:val="00B83749"/>
    <w:rsid w:val="00B9661D"/>
    <w:rsid w:val="00BB3642"/>
    <w:rsid w:val="00BB725B"/>
    <w:rsid w:val="00BC2CC2"/>
    <w:rsid w:val="00BC58E9"/>
    <w:rsid w:val="00BC6B2C"/>
    <w:rsid w:val="00BD5E9B"/>
    <w:rsid w:val="00C13768"/>
    <w:rsid w:val="00C17535"/>
    <w:rsid w:val="00C33A14"/>
    <w:rsid w:val="00C44424"/>
    <w:rsid w:val="00C45606"/>
    <w:rsid w:val="00C46035"/>
    <w:rsid w:val="00C518F4"/>
    <w:rsid w:val="00C60250"/>
    <w:rsid w:val="00C60813"/>
    <w:rsid w:val="00C635EE"/>
    <w:rsid w:val="00C82507"/>
    <w:rsid w:val="00C84B15"/>
    <w:rsid w:val="00C855A2"/>
    <w:rsid w:val="00C96C28"/>
    <w:rsid w:val="00C97807"/>
    <w:rsid w:val="00CA147C"/>
    <w:rsid w:val="00CA252F"/>
    <w:rsid w:val="00CA30E8"/>
    <w:rsid w:val="00CA3B7C"/>
    <w:rsid w:val="00CB2C50"/>
    <w:rsid w:val="00CB6266"/>
    <w:rsid w:val="00CC2A3E"/>
    <w:rsid w:val="00CD34CB"/>
    <w:rsid w:val="00CD48E0"/>
    <w:rsid w:val="00CD5862"/>
    <w:rsid w:val="00CD78C1"/>
    <w:rsid w:val="00CE50A9"/>
    <w:rsid w:val="00CF140D"/>
    <w:rsid w:val="00CF2D61"/>
    <w:rsid w:val="00CF4217"/>
    <w:rsid w:val="00D1440A"/>
    <w:rsid w:val="00D14AA5"/>
    <w:rsid w:val="00D2135A"/>
    <w:rsid w:val="00D218BC"/>
    <w:rsid w:val="00D261F1"/>
    <w:rsid w:val="00D26234"/>
    <w:rsid w:val="00D31ACD"/>
    <w:rsid w:val="00D338C1"/>
    <w:rsid w:val="00D46E23"/>
    <w:rsid w:val="00D53B59"/>
    <w:rsid w:val="00D67DE4"/>
    <w:rsid w:val="00D72A67"/>
    <w:rsid w:val="00D7330D"/>
    <w:rsid w:val="00D849C4"/>
    <w:rsid w:val="00D86A81"/>
    <w:rsid w:val="00D97DA0"/>
    <w:rsid w:val="00DB04FF"/>
    <w:rsid w:val="00DB05D3"/>
    <w:rsid w:val="00DC6978"/>
    <w:rsid w:val="00DC7D2D"/>
    <w:rsid w:val="00DD7799"/>
    <w:rsid w:val="00DE3A0D"/>
    <w:rsid w:val="00E007F7"/>
    <w:rsid w:val="00E01FDE"/>
    <w:rsid w:val="00E1133E"/>
    <w:rsid w:val="00E25D0C"/>
    <w:rsid w:val="00E306E6"/>
    <w:rsid w:val="00E34F6B"/>
    <w:rsid w:val="00E4260C"/>
    <w:rsid w:val="00E44746"/>
    <w:rsid w:val="00E50360"/>
    <w:rsid w:val="00E56440"/>
    <w:rsid w:val="00E56A4F"/>
    <w:rsid w:val="00E61F0D"/>
    <w:rsid w:val="00E72F69"/>
    <w:rsid w:val="00E834D1"/>
    <w:rsid w:val="00E90276"/>
    <w:rsid w:val="00E9672B"/>
    <w:rsid w:val="00E97AB3"/>
    <w:rsid w:val="00E97B56"/>
    <w:rsid w:val="00EA2F1D"/>
    <w:rsid w:val="00EA68C3"/>
    <w:rsid w:val="00EA6B95"/>
    <w:rsid w:val="00EA75D7"/>
    <w:rsid w:val="00EB09C8"/>
    <w:rsid w:val="00EB17AD"/>
    <w:rsid w:val="00EB24D7"/>
    <w:rsid w:val="00EB42CE"/>
    <w:rsid w:val="00EB64E7"/>
    <w:rsid w:val="00EC29CE"/>
    <w:rsid w:val="00EC360D"/>
    <w:rsid w:val="00ED0AD2"/>
    <w:rsid w:val="00ED0BF8"/>
    <w:rsid w:val="00ED1CB9"/>
    <w:rsid w:val="00ED497F"/>
    <w:rsid w:val="00ED760A"/>
    <w:rsid w:val="00EE4964"/>
    <w:rsid w:val="00EE5131"/>
    <w:rsid w:val="00EF7BD3"/>
    <w:rsid w:val="00F1100A"/>
    <w:rsid w:val="00F14628"/>
    <w:rsid w:val="00F176AF"/>
    <w:rsid w:val="00F43023"/>
    <w:rsid w:val="00F52917"/>
    <w:rsid w:val="00F52EC8"/>
    <w:rsid w:val="00F61637"/>
    <w:rsid w:val="00F75214"/>
    <w:rsid w:val="00F765A4"/>
    <w:rsid w:val="00FA45CC"/>
    <w:rsid w:val="00FC3C96"/>
    <w:rsid w:val="00FD1DB8"/>
    <w:rsid w:val="00FE0802"/>
    <w:rsid w:val="00FE291F"/>
    <w:rsid w:val="00FE77A8"/>
    <w:rsid w:val="00FF1C32"/>
    <w:rsid w:val="00FF3D46"/>
    <w:rsid w:val="00FF73DC"/>
    <w:rsid w:val="01B13E6F"/>
    <w:rsid w:val="029585B2"/>
    <w:rsid w:val="03DAC6C0"/>
    <w:rsid w:val="04348CE5"/>
    <w:rsid w:val="04900B22"/>
    <w:rsid w:val="054298B6"/>
    <w:rsid w:val="06F685A4"/>
    <w:rsid w:val="09ABBF11"/>
    <w:rsid w:val="0E37B19B"/>
    <w:rsid w:val="0ECF02C5"/>
    <w:rsid w:val="0F695D97"/>
    <w:rsid w:val="113DDDCA"/>
    <w:rsid w:val="161E2A31"/>
    <w:rsid w:val="1E7CA504"/>
    <w:rsid w:val="20A7A831"/>
    <w:rsid w:val="28C81E13"/>
    <w:rsid w:val="2A500496"/>
    <w:rsid w:val="2BB51279"/>
    <w:rsid w:val="2D7EC519"/>
    <w:rsid w:val="2DA4E95C"/>
    <w:rsid w:val="2DACC351"/>
    <w:rsid w:val="2E677DFC"/>
    <w:rsid w:val="2ECE44B5"/>
    <w:rsid w:val="305E4F71"/>
    <w:rsid w:val="33E4A800"/>
    <w:rsid w:val="37321E58"/>
    <w:rsid w:val="3B11AF8F"/>
    <w:rsid w:val="3B6590FF"/>
    <w:rsid w:val="3E97F62F"/>
    <w:rsid w:val="400EB912"/>
    <w:rsid w:val="437BF588"/>
    <w:rsid w:val="449B6D65"/>
    <w:rsid w:val="461BE2EC"/>
    <w:rsid w:val="4CCCAE13"/>
    <w:rsid w:val="4E1A729F"/>
    <w:rsid w:val="4E9FC8F6"/>
    <w:rsid w:val="522D49E4"/>
    <w:rsid w:val="5279F00C"/>
    <w:rsid w:val="558D964C"/>
    <w:rsid w:val="59F5964B"/>
    <w:rsid w:val="5A62BA88"/>
    <w:rsid w:val="60EBFD02"/>
    <w:rsid w:val="62DEB9ED"/>
    <w:rsid w:val="63E25C57"/>
    <w:rsid w:val="64BDB8C1"/>
    <w:rsid w:val="68C7593F"/>
    <w:rsid w:val="69E91B27"/>
    <w:rsid w:val="6F63CE1D"/>
    <w:rsid w:val="70182BE5"/>
    <w:rsid w:val="71A55661"/>
    <w:rsid w:val="78EFDF41"/>
    <w:rsid w:val="7AF1C07D"/>
    <w:rsid w:val="7CD5D793"/>
    <w:rsid w:val="7F216A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02D4A"/>
  <w15:chartTrackingRefBased/>
  <w15:docId w15:val="{B3A5C357-7BD9-4390-8624-C5F90975E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CB7"/>
  </w:style>
  <w:style w:type="paragraph" w:styleId="Heading1">
    <w:name w:val="heading 1"/>
    <w:basedOn w:val="Normal"/>
    <w:next w:val="Normal"/>
    <w:link w:val="Heading1Char"/>
    <w:uiPriority w:val="9"/>
    <w:qFormat/>
    <w:rsid w:val="00E007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07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07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07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07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07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07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07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07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07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07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07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07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07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07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07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07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07F7"/>
    <w:rPr>
      <w:rFonts w:eastAsiaTheme="majorEastAsia" w:cstheme="majorBidi"/>
      <w:color w:val="272727" w:themeColor="text1" w:themeTint="D8"/>
    </w:rPr>
  </w:style>
  <w:style w:type="paragraph" w:styleId="Title">
    <w:name w:val="Title"/>
    <w:basedOn w:val="Normal"/>
    <w:next w:val="Normal"/>
    <w:link w:val="TitleChar"/>
    <w:uiPriority w:val="10"/>
    <w:qFormat/>
    <w:rsid w:val="00E007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07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07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07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07F7"/>
    <w:pPr>
      <w:spacing w:before="160"/>
      <w:jc w:val="center"/>
    </w:pPr>
    <w:rPr>
      <w:i/>
      <w:iCs/>
      <w:color w:val="404040" w:themeColor="text1" w:themeTint="BF"/>
    </w:rPr>
  </w:style>
  <w:style w:type="character" w:customStyle="1" w:styleId="QuoteChar">
    <w:name w:val="Quote Char"/>
    <w:basedOn w:val="DefaultParagraphFont"/>
    <w:link w:val="Quote"/>
    <w:uiPriority w:val="29"/>
    <w:rsid w:val="00E007F7"/>
    <w:rPr>
      <w:i/>
      <w:iCs/>
      <w:color w:val="404040" w:themeColor="text1" w:themeTint="BF"/>
    </w:rPr>
  </w:style>
  <w:style w:type="paragraph" w:styleId="ListParagraph">
    <w:name w:val="List Paragraph"/>
    <w:aliases w:val="Dot pt,F5 List Paragraph,List Paragraph1,No Spacing1,List Paragraph Char Char Char,Indicator Text,Numbered Para 1,List Paragraph11,Colorful List - Accent 11,Bullet 1,Bullet Points,MAIN CONTENT,List Paragraph2,Normal numbered,OBC Bullet,L"/>
    <w:basedOn w:val="Normal"/>
    <w:link w:val="ListParagraphChar"/>
    <w:uiPriority w:val="34"/>
    <w:qFormat/>
    <w:rsid w:val="00E007F7"/>
    <w:pPr>
      <w:ind w:left="720"/>
      <w:contextualSpacing/>
    </w:pPr>
  </w:style>
  <w:style w:type="character" w:styleId="IntenseEmphasis">
    <w:name w:val="Intense Emphasis"/>
    <w:basedOn w:val="DefaultParagraphFont"/>
    <w:uiPriority w:val="21"/>
    <w:qFormat/>
    <w:rsid w:val="00E007F7"/>
    <w:rPr>
      <w:i/>
      <w:iCs/>
      <w:color w:val="0F4761" w:themeColor="accent1" w:themeShade="BF"/>
    </w:rPr>
  </w:style>
  <w:style w:type="paragraph" w:styleId="IntenseQuote">
    <w:name w:val="Intense Quote"/>
    <w:basedOn w:val="Normal"/>
    <w:next w:val="Normal"/>
    <w:link w:val="IntenseQuoteChar"/>
    <w:uiPriority w:val="30"/>
    <w:qFormat/>
    <w:rsid w:val="00E007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07F7"/>
    <w:rPr>
      <w:i/>
      <w:iCs/>
      <w:color w:val="0F4761" w:themeColor="accent1" w:themeShade="BF"/>
    </w:rPr>
  </w:style>
  <w:style w:type="character" w:styleId="IntenseReference">
    <w:name w:val="Intense Reference"/>
    <w:basedOn w:val="DefaultParagraphFont"/>
    <w:uiPriority w:val="32"/>
    <w:qFormat/>
    <w:rsid w:val="00E007F7"/>
    <w:rPr>
      <w:b/>
      <w:bCs/>
      <w:smallCaps/>
      <w:color w:val="0F4761" w:themeColor="accent1" w:themeShade="BF"/>
      <w:spacing w:val="5"/>
    </w:rPr>
  </w:style>
  <w:style w:type="character" w:styleId="Hyperlink">
    <w:name w:val="Hyperlink"/>
    <w:basedOn w:val="DefaultParagraphFont"/>
    <w:uiPriority w:val="99"/>
    <w:unhideWhenUsed/>
    <w:rsid w:val="00D46E23"/>
    <w:rPr>
      <w:color w:val="467886" w:themeColor="hyperlink"/>
      <w:u w:val="single"/>
    </w:rPr>
  </w:style>
  <w:style w:type="character" w:styleId="UnresolvedMention">
    <w:name w:val="Unresolved Mention"/>
    <w:basedOn w:val="DefaultParagraphFont"/>
    <w:uiPriority w:val="99"/>
    <w:semiHidden/>
    <w:unhideWhenUsed/>
    <w:rsid w:val="00D46E23"/>
    <w:rPr>
      <w:color w:val="605E5C"/>
      <w:shd w:val="clear" w:color="auto" w:fill="E1DFDD"/>
    </w:rPr>
  </w:style>
  <w:style w:type="table" w:styleId="TableGrid">
    <w:name w:val="Table Grid"/>
    <w:basedOn w:val="TableNormal"/>
    <w:uiPriority w:val="39"/>
    <w:rsid w:val="00D46E23"/>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F5 List Paragraph Char,List Paragraph1 Char,No Spacing1 Char,List Paragraph Char Char Char Char,Indicator Text Char,Numbered Para 1 Char,List Paragraph11 Char,Colorful List - Accent 11 Char,Bullet 1 Char,MAIN CONTENT Char"/>
    <w:basedOn w:val="DefaultParagraphFont"/>
    <w:link w:val="ListParagraph"/>
    <w:uiPriority w:val="34"/>
    <w:qFormat/>
    <w:locked/>
    <w:rsid w:val="00D218BC"/>
  </w:style>
  <w:style w:type="character" w:customStyle="1" w:styleId="normaltextrun">
    <w:name w:val="normaltextrun"/>
    <w:basedOn w:val="DefaultParagraphFont"/>
    <w:rsid w:val="00D218BC"/>
  </w:style>
  <w:style w:type="paragraph" w:customStyle="1" w:styleId="Default">
    <w:name w:val="Default"/>
    <w:rsid w:val="005C3D26"/>
    <w:pPr>
      <w:autoSpaceDE w:val="0"/>
      <w:autoSpaceDN w:val="0"/>
      <w:adjustRightInd w:val="0"/>
      <w:spacing w:after="0" w:line="240" w:lineRule="auto"/>
    </w:pPr>
    <w:rPr>
      <w:rFonts w:ascii="Arial" w:eastAsia="Calibri" w:hAnsi="Arial" w:cs="Arial"/>
      <w:color w:val="000000"/>
      <w:kern w:val="0"/>
      <w14:ligatures w14:val="none"/>
    </w:rPr>
  </w:style>
  <w:style w:type="character" w:styleId="Strong">
    <w:name w:val="Strong"/>
    <w:basedOn w:val="DefaultParagraphFont"/>
    <w:uiPriority w:val="22"/>
    <w:qFormat/>
    <w:rsid w:val="00450C1E"/>
    <w:rPr>
      <w:rFonts w:ascii="Times New Roman" w:hAnsi="Times New Roman" w:cs="Times New Roman" w:hint="default"/>
      <w:b/>
      <w:bCs/>
    </w:rPr>
  </w:style>
  <w:style w:type="paragraph" w:styleId="NormalWeb">
    <w:name w:val="Normal (Web)"/>
    <w:basedOn w:val="Normal"/>
    <w:uiPriority w:val="99"/>
    <w:semiHidden/>
    <w:unhideWhenUsed/>
    <w:rsid w:val="00307BB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Table">
    <w:name w:val="Table"/>
    <w:basedOn w:val="Normal"/>
    <w:rsid w:val="00EF7BD3"/>
    <w:pPr>
      <w:spacing w:before="60" w:line="240" w:lineRule="auto"/>
    </w:pPr>
    <w:rPr>
      <w:rFonts w:ascii="Arial" w:hAnsi="Arial"/>
      <w:kern w:val="0"/>
      <w:szCs w:val="22"/>
      <w14:ligatures w14:val="none"/>
    </w:rPr>
  </w:style>
  <w:style w:type="paragraph" w:styleId="Header">
    <w:name w:val="header"/>
    <w:basedOn w:val="Normal"/>
    <w:uiPriority w:val="99"/>
    <w:unhideWhenUsed/>
    <w:rsid w:val="60EBFD02"/>
    <w:pPr>
      <w:tabs>
        <w:tab w:val="center" w:pos="4680"/>
        <w:tab w:val="right" w:pos="9360"/>
      </w:tabs>
      <w:spacing w:after="0" w:line="240" w:lineRule="auto"/>
    </w:pPr>
  </w:style>
  <w:style w:type="paragraph" w:styleId="Footer">
    <w:name w:val="footer"/>
    <w:basedOn w:val="Normal"/>
    <w:uiPriority w:val="99"/>
    <w:unhideWhenUsed/>
    <w:rsid w:val="60EBFD02"/>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5553">
      <w:bodyDiv w:val="1"/>
      <w:marLeft w:val="0"/>
      <w:marRight w:val="0"/>
      <w:marTop w:val="0"/>
      <w:marBottom w:val="0"/>
      <w:divBdr>
        <w:top w:val="none" w:sz="0" w:space="0" w:color="auto"/>
        <w:left w:val="none" w:sz="0" w:space="0" w:color="auto"/>
        <w:bottom w:val="none" w:sz="0" w:space="0" w:color="auto"/>
        <w:right w:val="none" w:sz="0" w:space="0" w:color="auto"/>
      </w:divBdr>
    </w:div>
    <w:div w:id="71901957">
      <w:bodyDiv w:val="1"/>
      <w:marLeft w:val="0"/>
      <w:marRight w:val="0"/>
      <w:marTop w:val="0"/>
      <w:marBottom w:val="0"/>
      <w:divBdr>
        <w:top w:val="none" w:sz="0" w:space="0" w:color="auto"/>
        <w:left w:val="none" w:sz="0" w:space="0" w:color="auto"/>
        <w:bottom w:val="none" w:sz="0" w:space="0" w:color="auto"/>
        <w:right w:val="none" w:sz="0" w:space="0" w:color="auto"/>
      </w:divBdr>
    </w:div>
    <w:div w:id="97722203">
      <w:bodyDiv w:val="1"/>
      <w:marLeft w:val="0"/>
      <w:marRight w:val="0"/>
      <w:marTop w:val="0"/>
      <w:marBottom w:val="0"/>
      <w:divBdr>
        <w:top w:val="none" w:sz="0" w:space="0" w:color="auto"/>
        <w:left w:val="none" w:sz="0" w:space="0" w:color="auto"/>
        <w:bottom w:val="none" w:sz="0" w:space="0" w:color="auto"/>
        <w:right w:val="none" w:sz="0" w:space="0" w:color="auto"/>
      </w:divBdr>
    </w:div>
    <w:div w:id="126627366">
      <w:bodyDiv w:val="1"/>
      <w:marLeft w:val="0"/>
      <w:marRight w:val="0"/>
      <w:marTop w:val="0"/>
      <w:marBottom w:val="0"/>
      <w:divBdr>
        <w:top w:val="none" w:sz="0" w:space="0" w:color="auto"/>
        <w:left w:val="none" w:sz="0" w:space="0" w:color="auto"/>
        <w:bottom w:val="none" w:sz="0" w:space="0" w:color="auto"/>
        <w:right w:val="none" w:sz="0" w:space="0" w:color="auto"/>
      </w:divBdr>
    </w:div>
    <w:div w:id="409735146">
      <w:bodyDiv w:val="1"/>
      <w:marLeft w:val="0"/>
      <w:marRight w:val="0"/>
      <w:marTop w:val="0"/>
      <w:marBottom w:val="0"/>
      <w:divBdr>
        <w:top w:val="none" w:sz="0" w:space="0" w:color="auto"/>
        <w:left w:val="none" w:sz="0" w:space="0" w:color="auto"/>
        <w:bottom w:val="none" w:sz="0" w:space="0" w:color="auto"/>
        <w:right w:val="none" w:sz="0" w:space="0" w:color="auto"/>
      </w:divBdr>
    </w:div>
    <w:div w:id="449789322">
      <w:bodyDiv w:val="1"/>
      <w:marLeft w:val="0"/>
      <w:marRight w:val="0"/>
      <w:marTop w:val="0"/>
      <w:marBottom w:val="0"/>
      <w:divBdr>
        <w:top w:val="none" w:sz="0" w:space="0" w:color="auto"/>
        <w:left w:val="none" w:sz="0" w:space="0" w:color="auto"/>
        <w:bottom w:val="none" w:sz="0" w:space="0" w:color="auto"/>
        <w:right w:val="none" w:sz="0" w:space="0" w:color="auto"/>
      </w:divBdr>
    </w:div>
    <w:div w:id="545720045">
      <w:bodyDiv w:val="1"/>
      <w:marLeft w:val="0"/>
      <w:marRight w:val="0"/>
      <w:marTop w:val="0"/>
      <w:marBottom w:val="0"/>
      <w:divBdr>
        <w:top w:val="none" w:sz="0" w:space="0" w:color="auto"/>
        <w:left w:val="none" w:sz="0" w:space="0" w:color="auto"/>
        <w:bottom w:val="none" w:sz="0" w:space="0" w:color="auto"/>
        <w:right w:val="none" w:sz="0" w:space="0" w:color="auto"/>
      </w:divBdr>
    </w:div>
    <w:div w:id="551312637">
      <w:bodyDiv w:val="1"/>
      <w:marLeft w:val="0"/>
      <w:marRight w:val="0"/>
      <w:marTop w:val="0"/>
      <w:marBottom w:val="0"/>
      <w:divBdr>
        <w:top w:val="none" w:sz="0" w:space="0" w:color="auto"/>
        <w:left w:val="none" w:sz="0" w:space="0" w:color="auto"/>
        <w:bottom w:val="none" w:sz="0" w:space="0" w:color="auto"/>
        <w:right w:val="none" w:sz="0" w:space="0" w:color="auto"/>
      </w:divBdr>
    </w:div>
    <w:div w:id="563181907">
      <w:bodyDiv w:val="1"/>
      <w:marLeft w:val="0"/>
      <w:marRight w:val="0"/>
      <w:marTop w:val="0"/>
      <w:marBottom w:val="0"/>
      <w:divBdr>
        <w:top w:val="none" w:sz="0" w:space="0" w:color="auto"/>
        <w:left w:val="none" w:sz="0" w:space="0" w:color="auto"/>
        <w:bottom w:val="none" w:sz="0" w:space="0" w:color="auto"/>
        <w:right w:val="none" w:sz="0" w:space="0" w:color="auto"/>
      </w:divBdr>
    </w:div>
    <w:div w:id="575288246">
      <w:bodyDiv w:val="1"/>
      <w:marLeft w:val="0"/>
      <w:marRight w:val="0"/>
      <w:marTop w:val="0"/>
      <w:marBottom w:val="0"/>
      <w:divBdr>
        <w:top w:val="none" w:sz="0" w:space="0" w:color="auto"/>
        <w:left w:val="none" w:sz="0" w:space="0" w:color="auto"/>
        <w:bottom w:val="none" w:sz="0" w:space="0" w:color="auto"/>
        <w:right w:val="none" w:sz="0" w:space="0" w:color="auto"/>
      </w:divBdr>
      <w:divsChild>
        <w:div w:id="1558591216">
          <w:marLeft w:val="446"/>
          <w:marRight w:val="0"/>
          <w:marTop w:val="0"/>
          <w:marBottom w:val="0"/>
          <w:divBdr>
            <w:top w:val="none" w:sz="0" w:space="0" w:color="auto"/>
            <w:left w:val="none" w:sz="0" w:space="0" w:color="auto"/>
            <w:bottom w:val="none" w:sz="0" w:space="0" w:color="auto"/>
            <w:right w:val="none" w:sz="0" w:space="0" w:color="auto"/>
          </w:divBdr>
        </w:div>
        <w:div w:id="1585072375">
          <w:marLeft w:val="446"/>
          <w:marRight w:val="0"/>
          <w:marTop w:val="0"/>
          <w:marBottom w:val="0"/>
          <w:divBdr>
            <w:top w:val="none" w:sz="0" w:space="0" w:color="auto"/>
            <w:left w:val="none" w:sz="0" w:space="0" w:color="auto"/>
            <w:bottom w:val="none" w:sz="0" w:space="0" w:color="auto"/>
            <w:right w:val="none" w:sz="0" w:space="0" w:color="auto"/>
          </w:divBdr>
        </w:div>
      </w:divsChild>
    </w:div>
    <w:div w:id="595479481">
      <w:bodyDiv w:val="1"/>
      <w:marLeft w:val="0"/>
      <w:marRight w:val="0"/>
      <w:marTop w:val="0"/>
      <w:marBottom w:val="0"/>
      <w:divBdr>
        <w:top w:val="none" w:sz="0" w:space="0" w:color="auto"/>
        <w:left w:val="none" w:sz="0" w:space="0" w:color="auto"/>
        <w:bottom w:val="none" w:sz="0" w:space="0" w:color="auto"/>
        <w:right w:val="none" w:sz="0" w:space="0" w:color="auto"/>
      </w:divBdr>
    </w:div>
    <w:div w:id="700781478">
      <w:bodyDiv w:val="1"/>
      <w:marLeft w:val="0"/>
      <w:marRight w:val="0"/>
      <w:marTop w:val="0"/>
      <w:marBottom w:val="0"/>
      <w:divBdr>
        <w:top w:val="none" w:sz="0" w:space="0" w:color="auto"/>
        <w:left w:val="none" w:sz="0" w:space="0" w:color="auto"/>
        <w:bottom w:val="none" w:sz="0" w:space="0" w:color="auto"/>
        <w:right w:val="none" w:sz="0" w:space="0" w:color="auto"/>
      </w:divBdr>
    </w:div>
    <w:div w:id="723329808">
      <w:bodyDiv w:val="1"/>
      <w:marLeft w:val="0"/>
      <w:marRight w:val="0"/>
      <w:marTop w:val="0"/>
      <w:marBottom w:val="0"/>
      <w:divBdr>
        <w:top w:val="none" w:sz="0" w:space="0" w:color="auto"/>
        <w:left w:val="none" w:sz="0" w:space="0" w:color="auto"/>
        <w:bottom w:val="none" w:sz="0" w:space="0" w:color="auto"/>
        <w:right w:val="none" w:sz="0" w:space="0" w:color="auto"/>
      </w:divBdr>
    </w:div>
    <w:div w:id="762800837">
      <w:bodyDiv w:val="1"/>
      <w:marLeft w:val="0"/>
      <w:marRight w:val="0"/>
      <w:marTop w:val="0"/>
      <w:marBottom w:val="0"/>
      <w:divBdr>
        <w:top w:val="none" w:sz="0" w:space="0" w:color="auto"/>
        <w:left w:val="none" w:sz="0" w:space="0" w:color="auto"/>
        <w:bottom w:val="none" w:sz="0" w:space="0" w:color="auto"/>
        <w:right w:val="none" w:sz="0" w:space="0" w:color="auto"/>
      </w:divBdr>
    </w:div>
    <w:div w:id="794182660">
      <w:bodyDiv w:val="1"/>
      <w:marLeft w:val="0"/>
      <w:marRight w:val="0"/>
      <w:marTop w:val="0"/>
      <w:marBottom w:val="0"/>
      <w:divBdr>
        <w:top w:val="none" w:sz="0" w:space="0" w:color="auto"/>
        <w:left w:val="none" w:sz="0" w:space="0" w:color="auto"/>
        <w:bottom w:val="none" w:sz="0" w:space="0" w:color="auto"/>
        <w:right w:val="none" w:sz="0" w:space="0" w:color="auto"/>
      </w:divBdr>
    </w:div>
    <w:div w:id="843011497">
      <w:bodyDiv w:val="1"/>
      <w:marLeft w:val="0"/>
      <w:marRight w:val="0"/>
      <w:marTop w:val="0"/>
      <w:marBottom w:val="0"/>
      <w:divBdr>
        <w:top w:val="none" w:sz="0" w:space="0" w:color="auto"/>
        <w:left w:val="none" w:sz="0" w:space="0" w:color="auto"/>
        <w:bottom w:val="none" w:sz="0" w:space="0" w:color="auto"/>
        <w:right w:val="none" w:sz="0" w:space="0" w:color="auto"/>
      </w:divBdr>
    </w:div>
    <w:div w:id="845022282">
      <w:bodyDiv w:val="1"/>
      <w:marLeft w:val="0"/>
      <w:marRight w:val="0"/>
      <w:marTop w:val="0"/>
      <w:marBottom w:val="0"/>
      <w:divBdr>
        <w:top w:val="none" w:sz="0" w:space="0" w:color="auto"/>
        <w:left w:val="none" w:sz="0" w:space="0" w:color="auto"/>
        <w:bottom w:val="none" w:sz="0" w:space="0" w:color="auto"/>
        <w:right w:val="none" w:sz="0" w:space="0" w:color="auto"/>
      </w:divBdr>
    </w:div>
    <w:div w:id="877595151">
      <w:bodyDiv w:val="1"/>
      <w:marLeft w:val="0"/>
      <w:marRight w:val="0"/>
      <w:marTop w:val="0"/>
      <w:marBottom w:val="0"/>
      <w:divBdr>
        <w:top w:val="none" w:sz="0" w:space="0" w:color="auto"/>
        <w:left w:val="none" w:sz="0" w:space="0" w:color="auto"/>
        <w:bottom w:val="none" w:sz="0" w:space="0" w:color="auto"/>
        <w:right w:val="none" w:sz="0" w:space="0" w:color="auto"/>
      </w:divBdr>
      <w:divsChild>
        <w:div w:id="1507817999">
          <w:marLeft w:val="446"/>
          <w:marRight w:val="0"/>
          <w:marTop w:val="0"/>
          <w:marBottom w:val="0"/>
          <w:divBdr>
            <w:top w:val="none" w:sz="0" w:space="0" w:color="auto"/>
            <w:left w:val="none" w:sz="0" w:space="0" w:color="auto"/>
            <w:bottom w:val="none" w:sz="0" w:space="0" w:color="auto"/>
            <w:right w:val="none" w:sz="0" w:space="0" w:color="auto"/>
          </w:divBdr>
        </w:div>
        <w:div w:id="1518035826">
          <w:marLeft w:val="446"/>
          <w:marRight w:val="0"/>
          <w:marTop w:val="0"/>
          <w:marBottom w:val="0"/>
          <w:divBdr>
            <w:top w:val="none" w:sz="0" w:space="0" w:color="auto"/>
            <w:left w:val="none" w:sz="0" w:space="0" w:color="auto"/>
            <w:bottom w:val="none" w:sz="0" w:space="0" w:color="auto"/>
            <w:right w:val="none" w:sz="0" w:space="0" w:color="auto"/>
          </w:divBdr>
        </w:div>
        <w:div w:id="1941256032">
          <w:marLeft w:val="446"/>
          <w:marRight w:val="0"/>
          <w:marTop w:val="0"/>
          <w:marBottom w:val="0"/>
          <w:divBdr>
            <w:top w:val="none" w:sz="0" w:space="0" w:color="auto"/>
            <w:left w:val="none" w:sz="0" w:space="0" w:color="auto"/>
            <w:bottom w:val="none" w:sz="0" w:space="0" w:color="auto"/>
            <w:right w:val="none" w:sz="0" w:space="0" w:color="auto"/>
          </w:divBdr>
        </w:div>
      </w:divsChild>
    </w:div>
    <w:div w:id="951934472">
      <w:bodyDiv w:val="1"/>
      <w:marLeft w:val="0"/>
      <w:marRight w:val="0"/>
      <w:marTop w:val="0"/>
      <w:marBottom w:val="0"/>
      <w:divBdr>
        <w:top w:val="none" w:sz="0" w:space="0" w:color="auto"/>
        <w:left w:val="none" w:sz="0" w:space="0" w:color="auto"/>
        <w:bottom w:val="none" w:sz="0" w:space="0" w:color="auto"/>
        <w:right w:val="none" w:sz="0" w:space="0" w:color="auto"/>
      </w:divBdr>
    </w:div>
    <w:div w:id="1049380907">
      <w:bodyDiv w:val="1"/>
      <w:marLeft w:val="0"/>
      <w:marRight w:val="0"/>
      <w:marTop w:val="0"/>
      <w:marBottom w:val="0"/>
      <w:divBdr>
        <w:top w:val="none" w:sz="0" w:space="0" w:color="auto"/>
        <w:left w:val="none" w:sz="0" w:space="0" w:color="auto"/>
        <w:bottom w:val="none" w:sz="0" w:space="0" w:color="auto"/>
        <w:right w:val="none" w:sz="0" w:space="0" w:color="auto"/>
      </w:divBdr>
    </w:div>
    <w:div w:id="1158035964">
      <w:bodyDiv w:val="1"/>
      <w:marLeft w:val="0"/>
      <w:marRight w:val="0"/>
      <w:marTop w:val="0"/>
      <w:marBottom w:val="0"/>
      <w:divBdr>
        <w:top w:val="none" w:sz="0" w:space="0" w:color="auto"/>
        <w:left w:val="none" w:sz="0" w:space="0" w:color="auto"/>
        <w:bottom w:val="none" w:sz="0" w:space="0" w:color="auto"/>
        <w:right w:val="none" w:sz="0" w:space="0" w:color="auto"/>
      </w:divBdr>
    </w:div>
    <w:div w:id="1289511643">
      <w:bodyDiv w:val="1"/>
      <w:marLeft w:val="0"/>
      <w:marRight w:val="0"/>
      <w:marTop w:val="0"/>
      <w:marBottom w:val="0"/>
      <w:divBdr>
        <w:top w:val="none" w:sz="0" w:space="0" w:color="auto"/>
        <w:left w:val="none" w:sz="0" w:space="0" w:color="auto"/>
        <w:bottom w:val="none" w:sz="0" w:space="0" w:color="auto"/>
        <w:right w:val="none" w:sz="0" w:space="0" w:color="auto"/>
      </w:divBdr>
    </w:div>
    <w:div w:id="1314799412">
      <w:bodyDiv w:val="1"/>
      <w:marLeft w:val="0"/>
      <w:marRight w:val="0"/>
      <w:marTop w:val="0"/>
      <w:marBottom w:val="0"/>
      <w:divBdr>
        <w:top w:val="none" w:sz="0" w:space="0" w:color="auto"/>
        <w:left w:val="none" w:sz="0" w:space="0" w:color="auto"/>
        <w:bottom w:val="none" w:sz="0" w:space="0" w:color="auto"/>
        <w:right w:val="none" w:sz="0" w:space="0" w:color="auto"/>
      </w:divBdr>
    </w:div>
    <w:div w:id="1504972588">
      <w:bodyDiv w:val="1"/>
      <w:marLeft w:val="0"/>
      <w:marRight w:val="0"/>
      <w:marTop w:val="0"/>
      <w:marBottom w:val="0"/>
      <w:divBdr>
        <w:top w:val="none" w:sz="0" w:space="0" w:color="auto"/>
        <w:left w:val="none" w:sz="0" w:space="0" w:color="auto"/>
        <w:bottom w:val="none" w:sz="0" w:space="0" w:color="auto"/>
        <w:right w:val="none" w:sz="0" w:space="0" w:color="auto"/>
      </w:divBdr>
    </w:div>
    <w:div w:id="1549611383">
      <w:bodyDiv w:val="1"/>
      <w:marLeft w:val="0"/>
      <w:marRight w:val="0"/>
      <w:marTop w:val="0"/>
      <w:marBottom w:val="0"/>
      <w:divBdr>
        <w:top w:val="none" w:sz="0" w:space="0" w:color="auto"/>
        <w:left w:val="none" w:sz="0" w:space="0" w:color="auto"/>
        <w:bottom w:val="none" w:sz="0" w:space="0" w:color="auto"/>
        <w:right w:val="none" w:sz="0" w:space="0" w:color="auto"/>
      </w:divBdr>
    </w:div>
    <w:div w:id="1553074177">
      <w:bodyDiv w:val="1"/>
      <w:marLeft w:val="0"/>
      <w:marRight w:val="0"/>
      <w:marTop w:val="0"/>
      <w:marBottom w:val="0"/>
      <w:divBdr>
        <w:top w:val="none" w:sz="0" w:space="0" w:color="auto"/>
        <w:left w:val="none" w:sz="0" w:space="0" w:color="auto"/>
        <w:bottom w:val="none" w:sz="0" w:space="0" w:color="auto"/>
        <w:right w:val="none" w:sz="0" w:space="0" w:color="auto"/>
      </w:divBdr>
    </w:div>
    <w:div w:id="1658807095">
      <w:bodyDiv w:val="1"/>
      <w:marLeft w:val="0"/>
      <w:marRight w:val="0"/>
      <w:marTop w:val="0"/>
      <w:marBottom w:val="0"/>
      <w:divBdr>
        <w:top w:val="none" w:sz="0" w:space="0" w:color="auto"/>
        <w:left w:val="none" w:sz="0" w:space="0" w:color="auto"/>
        <w:bottom w:val="none" w:sz="0" w:space="0" w:color="auto"/>
        <w:right w:val="none" w:sz="0" w:space="0" w:color="auto"/>
      </w:divBdr>
    </w:div>
    <w:div w:id="1666589453">
      <w:bodyDiv w:val="1"/>
      <w:marLeft w:val="0"/>
      <w:marRight w:val="0"/>
      <w:marTop w:val="0"/>
      <w:marBottom w:val="0"/>
      <w:divBdr>
        <w:top w:val="none" w:sz="0" w:space="0" w:color="auto"/>
        <w:left w:val="none" w:sz="0" w:space="0" w:color="auto"/>
        <w:bottom w:val="none" w:sz="0" w:space="0" w:color="auto"/>
        <w:right w:val="none" w:sz="0" w:space="0" w:color="auto"/>
      </w:divBdr>
    </w:div>
    <w:div w:id="1894462865">
      <w:bodyDiv w:val="1"/>
      <w:marLeft w:val="0"/>
      <w:marRight w:val="0"/>
      <w:marTop w:val="0"/>
      <w:marBottom w:val="0"/>
      <w:divBdr>
        <w:top w:val="none" w:sz="0" w:space="0" w:color="auto"/>
        <w:left w:val="none" w:sz="0" w:space="0" w:color="auto"/>
        <w:bottom w:val="none" w:sz="0" w:space="0" w:color="auto"/>
        <w:right w:val="none" w:sz="0" w:space="0" w:color="auto"/>
      </w:divBdr>
      <w:divsChild>
        <w:div w:id="1845902597">
          <w:marLeft w:val="446"/>
          <w:marRight w:val="0"/>
          <w:marTop w:val="0"/>
          <w:marBottom w:val="0"/>
          <w:divBdr>
            <w:top w:val="none" w:sz="0" w:space="0" w:color="auto"/>
            <w:left w:val="none" w:sz="0" w:space="0" w:color="auto"/>
            <w:bottom w:val="none" w:sz="0" w:space="0" w:color="auto"/>
            <w:right w:val="none" w:sz="0" w:space="0" w:color="auto"/>
          </w:divBdr>
        </w:div>
      </w:divsChild>
    </w:div>
    <w:div w:id="1941177821">
      <w:bodyDiv w:val="1"/>
      <w:marLeft w:val="0"/>
      <w:marRight w:val="0"/>
      <w:marTop w:val="0"/>
      <w:marBottom w:val="0"/>
      <w:divBdr>
        <w:top w:val="none" w:sz="0" w:space="0" w:color="auto"/>
        <w:left w:val="none" w:sz="0" w:space="0" w:color="auto"/>
        <w:bottom w:val="none" w:sz="0" w:space="0" w:color="auto"/>
        <w:right w:val="none" w:sz="0" w:space="0" w:color="auto"/>
      </w:divBdr>
    </w:div>
    <w:div w:id="1952543916">
      <w:bodyDiv w:val="1"/>
      <w:marLeft w:val="0"/>
      <w:marRight w:val="0"/>
      <w:marTop w:val="0"/>
      <w:marBottom w:val="0"/>
      <w:divBdr>
        <w:top w:val="none" w:sz="0" w:space="0" w:color="auto"/>
        <w:left w:val="none" w:sz="0" w:space="0" w:color="auto"/>
        <w:bottom w:val="none" w:sz="0" w:space="0" w:color="auto"/>
        <w:right w:val="none" w:sz="0" w:space="0" w:color="auto"/>
      </w:divBdr>
    </w:div>
    <w:div w:id="1991983861">
      <w:bodyDiv w:val="1"/>
      <w:marLeft w:val="0"/>
      <w:marRight w:val="0"/>
      <w:marTop w:val="0"/>
      <w:marBottom w:val="0"/>
      <w:divBdr>
        <w:top w:val="none" w:sz="0" w:space="0" w:color="auto"/>
        <w:left w:val="none" w:sz="0" w:space="0" w:color="auto"/>
        <w:bottom w:val="none" w:sz="0" w:space="0" w:color="auto"/>
        <w:right w:val="none" w:sz="0" w:space="0" w:color="auto"/>
      </w:divBdr>
    </w:div>
    <w:div w:id="1994719708">
      <w:bodyDiv w:val="1"/>
      <w:marLeft w:val="0"/>
      <w:marRight w:val="0"/>
      <w:marTop w:val="0"/>
      <w:marBottom w:val="0"/>
      <w:divBdr>
        <w:top w:val="none" w:sz="0" w:space="0" w:color="auto"/>
        <w:left w:val="none" w:sz="0" w:space="0" w:color="auto"/>
        <w:bottom w:val="none" w:sz="0" w:space="0" w:color="auto"/>
        <w:right w:val="none" w:sz="0" w:space="0" w:color="auto"/>
      </w:divBdr>
    </w:div>
    <w:div w:id="206648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ennifer.Laibach@wiltshire.police.uk" TargetMode="External"/><Relationship Id="rId18" Type="http://schemas.openxmlformats.org/officeDocument/2006/relationships/hyperlink" Target="mailto:Stephen.Melville@wiltshire.police.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Stephen.Melville@wiltshire.police.uk" TargetMode="External"/><Relationship Id="rId7" Type="http://schemas.openxmlformats.org/officeDocument/2006/relationships/webSettings" Target="webSettings.xml"/><Relationship Id="rId12" Type="http://schemas.openxmlformats.org/officeDocument/2006/relationships/hyperlink" Target="mailto:Stephen.Melville@wiltshire.police.uk" TargetMode="External"/><Relationship Id="rId17" Type="http://schemas.openxmlformats.org/officeDocument/2006/relationships/hyperlink" Target="mailto:Katy.Harrison1@wiltshire.police.u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Jennifer.Laibach@wiltshire.police.uk" TargetMode="External"/><Relationship Id="rId20" Type="http://schemas.openxmlformats.org/officeDocument/2006/relationships/hyperlink" Target="mailto:Katy.Harrison1@wiltshire.police.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ty.Harrison1@wiltshire.police.uk"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mailto:Stephen.Melville@wiltshire.police.uk" TargetMode="External"/><Relationship Id="rId23" Type="http://schemas.openxmlformats.org/officeDocument/2006/relationships/footer" Target="footer1.xml"/><Relationship Id="rId10" Type="http://schemas.openxmlformats.org/officeDocument/2006/relationships/hyperlink" Target="mailto:Jennifer.Laibach@wiltshire.police.uk" TargetMode="External"/><Relationship Id="rId19" Type="http://schemas.openxmlformats.org/officeDocument/2006/relationships/hyperlink" Target="mailto:jennifer.laibach@wiltshire.police.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aty.Harrison1@wiltshire.police.uk"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d999a1b-ebcd-437a-8c9b-9c0de10af02c" xsi:nil="true"/>
    <lcf76f155ced4ddcb4097134ff3c332f xmlns="048734e9-d008-47a5-a1f1-e821e1587bd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9511B18C735C4BABF417F8E7EEC6E9" ma:contentTypeVersion="13" ma:contentTypeDescription="Create a new document." ma:contentTypeScope="" ma:versionID="a9e831a518b16a61ff9f4e9273d655f5">
  <xsd:schema xmlns:xsd="http://www.w3.org/2001/XMLSchema" xmlns:xs="http://www.w3.org/2001/XMLSchema" xmlns:p="http://schemas.microsoft.com/office/2006/metadata/properties" xmlns:ns2="048734e9-d008-47a5-a1f1-e821e1587bd4" xmlns:ns3="4d999a1b-ebcd-437a-8c9b-9c0de10af02c" targetNamespace="http://schemas.microsoft.com/office/2006/metadata/properties" ma:root="true" ma:fieldsID="9319703de55c1f0dc3d713fe8092a9d8" ns2:_="" ns3:_="">
    <xsd:import namespace="048734e9-d008-47a5-a1f1-e821e1587bd4"/>
    <xsd:import namespace="4d999a1b-ebcd-437a-8c9b-9c0de10af02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734e9-d008-47a5-a1f1-e821e1587b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c42cbc-5a73-46c4-877a-e8c1a853595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999a1b-ebcd-437a-8c9b-9c0de10af0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342061f-ebf5-4433-add5-8d988a2c2e29}" ma:internalName="TaxCatchAll" ma:showField="CatchAllData" ma:web="4d999a1b-ebcd-437a-8c9b-9c0de10af0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75E615-E98C-4DA4-8235-703AD8937C71}">
  <ds:schemaRefs>
    <ds:schemaRef ds:uri="http://schemas.microsoft.com/office/2006/metadata/properties"/>
    <ds:schemaRef ds:uri="http://schemas.microsoft.com/office/infopath/2007/PartnerControls"/>
    <ds:schemaRef ds:uri="4d999a1b-ebcd-437a-8c9b-9c0de10af02c"/>
    <ds:schemaRef ds:uri="048734e9-d008-47a5-a1f1-e821e1587bd4"/>
  </ds:schemaRefs>
</ds:datastoreItem>
</file>

<file path=customXml/itemProps2.xml><?xml version="1.0" encoding="utf-8"?>
<ds:datastoreItem xmlns:ds="http://schemas.openxmlformats.org/officeDocument/2006/customXml" ds:itemID="{0569AFAD-E20A-4F48-BEBE-96A69E17F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734e9-d008-47a5-a1f1-e821e1587bd4"/>
    <ds:schemaRef ds:uri="4d999a1b-ebcd-437a-8c9b-9c0de10af0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3A4DC6-68D4-4620-B714-CF827B3910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3392</Words>
  <Characters>19338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Williams</dc:creator>
  <cp:keywords/>
  <dc:description/>
  <cp:lastModifiedBy>Michelle Jones1</cp:lastModifiedBy>
  <cp:revision>2</cp:revision>
  <cp:lastPrinted>2025-08-28T08:21:00Z</cp:lastPrinted>
  <dcterms:created xsi:type="dcterms:W3CDTF">2026-08-24T13:53:00Z</dcterms:created>
  <dcterms:modified xsi:type="dcterms:W3CDTF">2026-08-24T13:53:00Z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bb7e4d-af03-44b3-94ae-136b4d364336_Enabled">
    <vt:lpwstr>true</vt:lpwstr>
  </property>
  <property fmtid="{D5CDD505-2E9C-101B-9397-08002B2CF9AE}" pid="3" name="MSIP_Label_b4bb7e4d-af03-44b3-94ae-136b4d364336_SetDate">
    <vt:lpwstr>2024-10-18T09:23:47Z</vt:lpwstr>
  </property>
  <property fmtid="{D5CDD505-2E9C-101B-9397-08002B2CF9AE}" pid="4" name="MSIP_Label_b4bb7e4d-af03-44b3-94ae-136b4d364336_Method">
    <vt:lpwstr>Standard</vt:lpwstr>
  </property>
  <property fmtid="{D5CDD505-2E9C-101B-9397-08002B2CF9AE}" pid="5" name="MSIP_Label_b4bb7e4d-af03-44b3-94ae-136b4d364336_Name">
    <vt:lpwstr>OFFICIAL</vt:lpwstr>
  </property>
  <property fmtid="{D5CDD505-2E9C-101B-9397-08002B2CF9AE}" pid="6" name="MSIP_Label_b4bb7e4d-af03-44b3-94ae-136b4d364336_SiteId">
    <vt:lpwstr>4e5729cf-852d-4510-9212-51157ca27e3e</vt:lpwstr>
  </property>
  <property fmtid="{D5CDD505-2E9C-101B-9397-08002B2CF9AE}" pid="7" name="MSIP_Label_b4bb7e4d-af03-44b3-94ae-136b4d364336_ActionId">
    <vt:lpwstr>2ca409e7-1119-4dba-ad4b-2b6db082f35f</vt:lpwstr>
  </property>
  <property fmtid="{D5CDD505-2E9C-101B-9397-08002B2CF9AE}" pid="8" name="MSIP_Label_b4bb7e4d-af03-44b3-94ae-136b4d364336_ContentBits">
    <vt:lpwstr>0</vt:lpwstr>
  </property>
  <property fmtid="{D5CDD505-2E9C-101B-9397-08002B2CF9AE}" pid="9" name="ContentTypeId">
    <vt:lpwstr>0x0101000A9511B18C735C4BABF417F8E7EEC6E9</vt:lpwstr>
  </property>
  <property fmtid="{D5CDD505-2E9C-101B-9397-08002B2CF9AE}" pid="10" name="MediaServiceImageTags">
    <vt:lpwstr/>
  </property>
</Properties>
</file>